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59" w:rsidRPr="004B213E" w:rsidRDefault="00552659" w:rsidP="004B213E">
      <w:pPr>
        <w:jc w:val="both"/>
        <w:rPr>
          <w:lang w:val="en-US"/>
        </w:rPr>
      </w:pPr>
    </w:p>
    <w:p w:rsidR="00935C50" w:rsidRPr="00DF5060" w:rsidRDefault="00935C50" w:rsidP="00DF5060">
      <w:pPr>
        <w:pStyle w:val="1"/>
        <w:rPr>
          <w:sz w:val="24"/>
          <w:u w:val="none"/>
        </w:rPr>
      </w:pPr>
    </w:p>
    <w:p w:rsidR="00D02186" w:rsidRPr="00DF5060" w:rsidRDefault="00D02186" w:rsidP="00DF5060">
      <w:pPr>
        <w:pStyle w:val="1"/>
        <w:rPr>
          <w:sz w:val="24"/>
          <w:u w:val="none"/>
        </w:rPr>
      </w:pPr>
      <w:r w:rsidRPr="00DF5060">
        <w:rPr>
          <w:sz w:val="24"/>
          <w:u w:val="none"/>
        </w:rPr>
        <w:t>Должностной регламент</w:t>
      </w:r>
      <w:r w:rsidRPr="00DF5060">
        <w:rPr>
          <w:sz w:val="24"/>
          <w:u w:val="none"/>
        </w:rPr>
        <w:br/>
        <w:t xml:space="preserve">государственного налогового инспектора </w:t>
      </w:r>
    </w:p>
    <w:p w:rsidR="00D02186" w:rsidRPr="00DF5060" w:rsidRDefault="00D02186" w:rsidP="00DF5060">
      <w:pPr>
        <w:pStyle w:val="1"/>
        <w:rPr>
          <w:sz w:val="24"/>
          <w:u w:val="none"/>
        </w:rPr>
      </w:pPr>
      <w:r w:rsidRPr="00DF5060">
        <w:rPr>
          <w:sz w:val="24"/>
          <w:u w:val="none"/>
        </w:rPr>
        <w:t>отдела урегулирования задолженности</w:t>
      </w:r>
    </w:p>
    <w:p w:rsidR="00D02186" w:rsidRPr="00DF5060" w:rsidRDefault="00D02186" w:rsidP="00DF5060">
      <w:pPr>
        <w:pStyle w:val="1"/>
        <w:rPr>
          <w:sz w:val="24"/>
        </w:rPr>
      </w:pPr>
      <w:r w:rsidRPr="00DF5060">
        <w:rPr>
          <w:sz w:val="24"/>
          <w:u w:val="none"/>
        </w:rPr>
        <w:t>УФНС России по Псковской области</w:t>
      </w:r>
      <w:r w:rsidRPr="00DF5060">
        <w:rPr>
          <w:sz w:val="24"/>
          <w:u w:val="none"/>
        </w:rPr>
        <w:br/>
      </w:r>
    </w:p>
    <w:p w:rsidR="00D02186" w:rsidRPr="00DF5060" w:rsidRDefault="00D02186" w:rsidP="00DF5060">
      <w:pPr>
        <w:ind w:firstLine="709"/>
        <w:jc w:val="center"/>
        <w:rPr>
          <w:b/>
          <w:bCs/>
        </w:rPr>
      </w:pPr>
      <w:r w:rsidRPr="00DF5060">
        <w:rPr>
          <w:b/>
          <w:bCs/>
        </w:rPr>
        <w:t>I. Общие положения</w:t>
      </w:r>
    </w:p>
    <w:p w:rsidR="00D02186" w:rsidRPr="00DF5060" w:rsidRDefault="00D02186" w:rsidP="00DF5060">
      <w:pPr>
        <w:shd w:val="clear" w:color="auto" w:fill="FFFFFF"/>
        <w:ind w:firstLine="709"/>
        <w:jc w:val="both"/>
      </w:pPr>
      <w:r w:rsidRPr="00DF5060">
        <w:t>1. Должность федеральной государственной гражданской службы (далее - гражданская служба) государственного налогового инспектора отдела урегулирования задолженности УФНС России по Псковской облас</w:t>
      </w:r>
      <w:r w:rsidR="000D1B57" w:rsidRPr="00DF5060">
        <w:t xml:space="preserve">ти (далее </w:t>
      </w:r>
      <w:proofErr w:type="gramStart"/>
      <w:r w:rsidR="000D1B57" w:rsidRPr="00DF5060">
        <w:t>–г</w:t>
      </w:r>
      <w:proofErr w:type="gramEnd"/>
      <w:r w:rsidR="000D1B57" w:rsidRPr="00DF5060">
        <w:t>осударственный налоговый инспектор</w:t>
      </w:r>
      <w:r w:rsidRPr="00DF5060">
        <w:t>) относится к старшей группе должностей гражданской службы категории «специалисты».</w:t>
      </w:r>
    </w:p>
    <w:p w:rsidR="00D02186" w:rsidRPr="00DF5060" w:rsidRDefault="00D02186" w:rsidP="00DF5060">
      <w:pPr>
        <w:shd w:val="clear" w:color="auto" w:fill="FFFFFF"/>
        <w:ind w:firstLine="709"/>
        <w:jc w:val="both"/>
      </w:pPr>
      <w:r w:rsidRPr="00DF5060"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№1574 «О Реестре должностей федеральной государственной гражданской службы», </w:t>
      </w:r>
      <w:r w:rsidR="0025651C" w:rsidRPr="00DF5060">
        <w:t>– 11-3-4-07</w:t>
      </w:r>
      <w:r w:rsidR="00C81A7B" w:rsidRPr="00DF5060">
        <w:t>1</w:t>
      </w:r>
      <w:r w:rsidRPr="00DF5060">
        <w:t>.</w:t>
      </w:r>
    </w:p>
    <w:p w:rsidR="00B45D68" w:rsidRPr="00DF5060" w:rsidRDefault="00D02186" w:rsidP="00DF5060">
      <w:pPr>
        <w:shd w:val="clear" w:color="auto" w:fill="FFFFFF"/>
        <w:ind w:firstLine="709"/>
        <w:jc w:val="both"/>
      </w:pPr>
      <w:r w:rsidRPr="00DF5060">
        <w:t xml:space="preserve">2. Область профессиональной служебной деятельности государственного налогового инспектора отдела урегулирования задолженности: </w:t>
      </w:r>
      <w:r w:rsidR="00B45D68" w:rsidRPr="00DF5060">
        <w:t>регулирование финансовой деятельности и финансовых рынков.</w:t>
      </w:r>
    </w:p>
    <w:p w:rsidR="00B45D68" w:rsidRPr="00DF5060" w:rsidRDefault="00D02186" w:rsidP="00DF5060">
      <w:pPr>
        <w:shd w:val="clear" w:color="auto" w:fill="FFFFFF"/>
        <w:ind w:firstLine="709"/>
        <w:jc w:val="both"/>
      </w:pPr>
      <w:r w:rsidRPr="00DF5060">
        <w:t xml:space="preserve">3. Вид профессиональной служебной деятельности государственного налогового инспектора отдела урегулирования задолженности: </w:t>
      </w:r>
      <w:r w:rsidR="00B45D68" w:rsidRPr="00DF5060">
        <w:t>регулирование в сфере урегулирования задолженности.</w:t>
      </w:r>
    </w:p>
    <w:p w:rsidR="00D02186" w:rsidRPr="00DF5060" w:rsidRDefault="00D02186" w:rsidP="00DF5060">
      <w:pPr>
        <w:shd w:val="clear" w:color="auto" w:fill="FFFFFF"/>
        <w:ind w:firstLine="709"/>
        <w:jc w:val="both"/>
      </w:pPr>
      <w:r w:rsidRPr="00DF5060">
        <w:t>4. Назначение на должность и освобождение от должности государственного налогового инспектора отдела урегулирования задолженности осуществляется приказом руководителя Управления Федеральной налоговой службы по Псковской области (далее – Управление).</w:t>
      </w:r>
    </w:p>
    <w:p w:rsidR="00D02186" w:rsidRPr="00DF5060" w:rsidRDefault="00D02186" w:rsidP="00DF5060">
      <w:pPr>
        <w:shd w:val="clear" w:color="auto" w:fill="FFFFFF"/>
        <w:ind w:firstLine="709"/>
        <w:jc w:val="both"/>
      </w:pPr>
      <w:r w:rsidRPr="00DF5060">
        <w:t xml:space="preserve">5. </w:t>
      </w:r>
      <w:r w:rsidR="003A02A5" w:rsidRPr="00DF5060">
        <w:t>Г</w:t>
      </w:r>
      <w:r w:rsidRPr="00DF5060">
        <w:t>осударственный налоговый инспектор отдела урегулирования задолженности непосредственно подчиняется начальнику отдела, а также – руководителю Управления, заместителю руководителя Управления.</w:t>
      </w:r>
    </w:p>
    <w:p w:rsidR="0025651C" w:rsidRPr="00DF5060" w:rsidRDefault="0025651C" w:rsidP="00DF5060">
      <w:pPr>
        <w:shd w:val="clear" w:color="auto" w:fill="FFFFFF"/>
        <w:ind w:firstLine="709"/>
        <w:jc w:val="center"/>
        <w:rPr>
          <w:b/>
        </w:rPr>
      </w:pPr>
    </w:p>
    <w:p w:rsidR="00895FFD" w:rsidRPr="00DF5060" w:rsidRDefault="00895FFD" w:rsidP="00DF5060">
      <w:pPr>
        <w:shd w:val="clear" w:color="auto" w:fill="FFFFFF"/>
        <w:ind w:firstLine="709"/>
        <w:jc w:val="center"/>
        <w:rPr>
          <w:b/>
        </w:rPr>
      </w:pPr>
      <w:r w:rsidRPr="00DF5060">
        <w:rPr>
          <w:b/>
        </w:rPr>
        <w:t>II. Квалификационные требования</w:t>
      </w:r>
    </w:p>
    <w:p w:rsidR="00895FFD" w:rsidRPr="00DF5060" w:rsidRDefault="00895FFD" w:rsidP="00DF5060">
      <w:pPr>
        <w:shd w:val="clear" w:color="auto" w:fill="FFFFFF"/>
        <w:ind w:firstLine="709"/>
        <w:jc w:val="center"/>
        <w:rPr>
          <w:b/>
        </w:rPr>
      </w:pPr>
      <w:r w:rsidRPr="00DF5060">
        <w:rPr>
          <w:b/>
        </w:rPr>
        <w:t>для замещения должности гражданской службы</w:t>
      </w:r>
    </w:p>
    <w:p w:rsidR="00895FFD" w:rsidRPr="00DF5060" w:rsidRDefault="00895FFD" w:rsidP="00DF5060">
      <w:pPr>
        <w:shd w:val="clear" w:color="auto" w:fill="FFFFFF"/>
        <w:ind w:firstLine="709"/>
        <w:jc w:val="both"/>
      </w:pPr>
      <w:r w:rsidRPr="00DF5060">
        <w:t xml:space="preserve">6. Для замещения </w:t>
      </w:r>
      <w:proofErr w:type="gramStart"/>
      <w:r w:rsidRPr="00DF5060">
        <w:t>должности государственного налогового инспектора отдела урегулирования задолженности</w:t>
      </w:r>
      <w:proofErr w:type="gramEnd"/>
      <w:r w:rsidRPr="00DF5060">
        <w:t xml:space="preserve"> устанавливаются следующие требования:</w:t>
      </w:r>
    </w:p>
    <w:p w:rsidR="00895FFD" w:rsidRPr="00DF5060" w:rsidRDefault="00895FFD" w:rsidP="00DF5060">
      <w:pPr>
        <w:shd w:val="clear" w:color="auto" w:fill="FFFFFF"/>
        <w:ind w:firstLine="709"/>
        <w:jc w:val="both"/>
      </w:pPr>
      <w:r w:rsidRPr="00DF5060">
        <w:t xml:space="preserve">6.1. Наличие высшего образования по специальности, направлению подготовки: </w:t>
      </w:r>
      <w:proofErr w:type="gramStart"/>
      <w:r w:rsidRPr="00DF5060">
        <w:t>«Экономика»,</w:t>
      </w:r>
      <w:r w:rsidR="0085155C" w:rsidRPr="00DF5060">
        <w:t xml:space="preserve"> «Государственный аудит»,</w:t>
      </w:r>
      <w:r w:rsidRPr="00DF5060">
        <w:t xml:space="preserve"> «Бухгалтерский учет, анализ и аудит», «Финансы и кредит», «Экономика предприятий и организаций», «Мировая экономика», «Налоги и налогообложение», «Финансовый контроль и государственный аудит», «Региональная экономика», «Менеджмент»</w:t>
      </w:r>
      <w:r w:rsidR="0085155C" w:rsidRPr="00DF5060">
        <w:t>, «Юриспруденция», «Государственное и муниципальное управление»</w:t>
      </w:r>
      <w:r w:rsidRPr="00DF5060">
        <w:t xml:space="preserve">. </w:t>
      </w:r>
      <w:proofErr w:type="gramEnd"/>
    </w:p>
    <w:p w:rsidR="00895FFD" w:rsidRPr="00DF5060" w:rsidRDefault="00B65E9C" w:rsidP="00DF5060">
      <w:pPr>
        <w:shd w:val="clear" w:color="auto" w:fill="FFFFFF"/>
        <w:ind w:firstLine="709"/>
        <w:jc w:val="both"/>
      </w:pPr>
      <w:r w:rsidRPr="00DF5060">
        <w:t>6.2</w:t>
      </w:r>
      <w:r w:rsidR="00895FFD" w:rsidRPr="00DF5060">
        <w:t xml:space="preserve">. Для замещения </w:t>
      </w:r>
      <w:proofErr w:type="gramStart"/>
      <w:r w:rsidR="00895FFD" w:rsidRPr="00DF5060">
        <w:t>должности государственного налогового инспектора отдела урегулирования задолженности</w:t>
      </w:r>
      <w:proofErr w:type="gramEnd"/>
      <w:r w:rsidR="00895FFD" w:rsidRPr="00DF5060">
        <w:t xml:space="preserve"> не установлено требований к стажу </w:t>
      </w:r>
      <w:r w:rsidRPr="00DF5060">
        <w:t xml:space="preserve">государственной </w:t>
      </w:r>
      <w:r w:rsidR="00895FFD" w:rsidRPr="00DF5060">
        <w:t>гражданской службы или работы по специальности, направлению подготовки.</w:t>
      </w:r>
    </w:p>
    <w:p w:rsidR="00895FFD" w:rsidRPr="00DF5060" w:rsidRDefault="00895FFD" w:rsidP="00DF5060">
      <w:pPr>
        <w:shd w:val="clear" w:color="auto" w:fill="FFFFFF"/>
        <w:ind w:firstLine="709"/>
        <w:jc w:val="both"/>
      </w:pPr>
      <w:r w:rsidRPr="00DF5060">
        <w:t xml:space="preserve">6.3. </w:t>
      </w:r>
      <w:proofErr w:type="gramStart"/>
      <w:r w:rsidRPr="00DF5060"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27.05.2003 №58-ФЗ «О системе государственной службы Российской Федерации», Федерального закона от 27.07.2004 №79-ФЗ «О государственной гражданской службе Российской Федерации», Федерального закона от 25.12.2008 №273-ФЗ «О противодействии коррупции»; знаний в области информационно-коммуникационных технологий</w:t>
      </w:r>
      <w:r w:rsidR="00B65E9C" w:rsidRPr="00DF5060">
        <w:t xml:space="preserve">, в том числе </w:t>
      </w:r>
      <w:r w:rsidR="00B65E9C" w:rsidRPr="00DF5060">
        <w:rPr>
          <w:rFonts w:eastAsia="Calibri"/>
        </w:rPr>
        <w:t>знание основ информационной безопасности и защиты информации;</w:t>
      </w:r>
      <w:proofErr w:type="gramEnd"/>
      <w:r w:rsidR="00B65E9C" w:rsidRPr="00DF5060">
        <w:rPr>
          <w:rFonts w:eastAsia="Calibri"/>
        </w:rPr>
        <w:t xml:space="preserve">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</w:t>
      </w:r>
      <w:r w:rsidRPr="00DF5060">
        <w:t>.</w:t>
      </w:r>
    </w:p>
    <w:p w:rsidR="00895FFD" w:rsidRPr="00DF5060" w:rsidRDefault="00895FFD" w:rsidP="00DF5060">
      <w:pPr>
        <w:shd w:val="clear" w:color="auto" w:fill="FFFFFF"/>
        <w:ind w:firstLine="709"/>
        <w:jc w:val="both"/>
      </w:pPr>
      <w:r w:rsidRPr="00DF5060">
        <w:lastRenderedPageBreak/>
        <w:t>6.4. Наличие профессиональных знаний:</w:t>
      </w:r>
    </w:p>
    <w:p w:rsidR="00B45D68" w:rsidRPr="00DF5060" w:rsidRDefault="00895FFD" w:rsidP="00DF5060">
      <w:pPr>
        <w:pStyle w:val="Default"/>
        <w:jc w:val="both"/>
        <w:rPr>
          <w:color w:val="auto"/>
        </w:rPr>
      </w:pPr>
      <w:r w:rsidRPr="00DF5060">
        <w:rPr>
          <w:color w:val="auto"/>
        </w:rPr>
        <w:t xml:space="preserve">6.4.1. В сфере законодательства Российской Федерации: </w:t>
      </w:r>
      <w:proofErr w:type="gramStart"/>
      <w:r w:rsidR="00B45D68" w:rsidRPr="00DF5060">
        <w:rPr>
          <w:color w:val="auto"/>
        </w:rPr>
        <w:t>Налоговый кодекс Российской Федерации</w:t>
      </w:r>
      <w:r w:rsidR="000B39E5" w:rsidRPr="00DF5060">
        <w:rPr>
          <w:color w:val="auto"/>
        </w:rPr>
        <w:t>;</w:t>
      </w:r>
      <w:r w:rsidR="00B45D68" w:rsidRPr="00DF5060">
        <w:rPr>
          <w:color w:val="auto"/>
        </w:rPr>
        <w:t xml:space="preserve"> Кодекс Российской Федерации об административных правонарушениях</w:t>
      </w:r>
      <w:r w:rsidR="000B39E5" w:rsidRPr="00DF5060">
        <w:rPr>
          <w:color w:val="auto"/>
        </w:rPr>
        <w:t>;</w:t>
      </w:r>
      <w:r w:rsidR="00B45D68" w:rsidRPr="00DF5060">
        <w:rPr>
          <w:color w:val="auto"/>
        </w:rPr>
        <w:t xml:space="preserve"> Уголовно-процессуальный кодекс Российской Федерации (статьи 44, 140, 141, 144,145)</w:t>
      </w:r>
      <w:r w:rsidR="000B39E5" w:rsidRPr="00DF5060">
        <w:rPr>
          <w:color w:val="auto"/>
        </w:rPr>
        <w:t>;</w:t>
      </w:r>
      <w:r w:rsidR="00B45D68" w:rsidRPr="00DF5060">
        <w:rPr>
          <w:color w:val="auto"/>
        </w:rPr>
        <w:t xml:space="preserve"> Уголовный кодекс Российской Федерации (статьи 198-199.2)</w:t>
      </w:r>
      <w:r w:rsidR="000B39E5" w:rsidRPr="00DF5060">
        <w:rPr>
          <w:color w:val="auto"/>
        </w:rPr>
        <w:t>;</w:t>
      </w:r>
      <w:r w:rsidR="00B45D68" w:rsidRPr="00DF5060">
        <w:rPr>
          <w:color w:val="auto"/>
        </w:rPr>
        <w:t xml:space="preserve"> Гражданский кодекс Российской Федерации (часть первая)</w:t>
      </w:r>
      <w:r w:rsidR="000B39E5" w:rsidRPr="00DF5060">
        <w:rPr>
          <w:color w:val="auto"/>
        </w:rPr>
        <w:t>;</w:t>
      </w:r>
      <w:r w:rsidR="00B45D68" w:rsidRPr="00DF5060">
        <w:rPr>
          <w:color w:val="auto"/>
        </w:rPr>
        <w:t xml:space="preserve"> Закон Российской Федерации от 21 марта 1991 г. № 943-1 «О налоговых органах Российской Федерации»</w:t>
      </w:r>
      <w:r w:rsidR="000B39E5" w:rsidRPr="00DF5060">
        <w:rPr>
          <w:color w:val="auto"/>
        </w:rPr>
        <w:t>;</w:t>
      </w:r>
      <w:r w:rsidR="00B45D68" w:rsidRPr="00DF5060">
        <w:rPr>
          <w:color w:val="auto"/>
        </w:rPr>
        <w:t xml:space="preserve"> Федеральный закон от 26 октября 2002 г. № 127-ФЗ «О несостоятельности (банкротстве)»</w:t>
      </w:r>
      <w:r w:rsidR="000B39E5" w:rsidRPr="00DF5060">
        <w:rPr>
          <w:color w:val="auto"/>
        </w:rPr>
        <w:t>;</w:t>
      </w:r>
      <w:proofErr w:type="gramEnd"/>
      <w:r w:rsidR="00B45D68" w:rsidRPr="00DF5060">
        <w:rPr>
          <w:color w:val="auto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</w:t>
      </w:r>
      <w:r w:rsidR="00133E11" w:rsidRPr="00DF5060">
        <w:rPr>
          <w:color w:val="auto"/>
        </w:rPr>
        <w:t>;</w:t>
      </w:r>
      <w:r w:rsidR="00B45D68" w:rsidRPr="00DF5060">
        <w:rPr>
          <w:color w:val="auto"/>
        </w:rPr>
        <w:t xml:space="preserve"> </w:t>
      </w:r>
      <w:proofErr w:type="gramStart"/>
      <w:r w:rsidR="00B45D68" w:rsidRPr="00DF5060">
        <w:rPr>
          <w:color w:val="auto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B45D68" w:rsidRPr="00DF5060">
        <w:rPr>
          <w:color w:val="auto"/>
        </w:rPr>
        <w:t xml:space="preserve"> </w:t>
      </w:r>
      <w:proofErr w:type="gramStart"/>
      <w:r w:rsidR="00B45D68" w:rsidRPr="00DF5060">
        <w:rPr>
          <w:color w:val="auto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</w:t>
      </w:r>
      <w:r w:rsidR="00133E11" w:rsidRPr="00DF5060">
        <w:rPr>
          <w:color w:val="auto"/>
        </w:rPr>
        <w:t>;</w:t>
      </w:r>
      <w:r w:rsidR="00B45D68" w:rsidRPr="00DF5060">
        <w:rPr>
          <w:color w:val="auto"/>
        </w:rPr>
        <w:t xml:space="preserve">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</w:t>
      </w:r>
      <w:r w:rsidR="00133E11" w:rsidRPr="00DF5060">
        <w:rPr>
          <w:color w:val="auto"/>
        </w:rPr>
        <w:t>;</w:t>
      </w:r>
      <w:proofErr w:type="gramEnd"/>
      <w:r w:rsidR="00B45D68" w:rsidRPr="00DF5060">
        <w:rPr>
          <w:color w:val="auto"/>
        </w:rPr>
        <w:t xml:space="preserve">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</w:t>
      </w:r>
      <w:r w:rsidR="00133E11" w:rsidRPr="00DF5060">
        <w:rPr>
          <w:color w:val="auto"/>
        </w:rPr>
        <w:t>;</w:t>
      </w:r>
      <w:r w:rsidR="00955966" w:rsidRPr="00DF5060">
        <w:rPr>
          <w:color w:val="auto"/>
        </w:rPr>
        <w:t xml:space="preserve"> </w:t>
      </w:r>
      <w:proofErr w:type="gramStart"/>
      <w:r w:rsidR="00B45D68" w:rsidRPr="00DF5060">
        <w:rPr>
          <w:color w:val="auto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="00B45D68" w:rsidRPr="00DF5060">
        <w:rPr>
          <w:color w:val="auto"/>
        </w:rPr>
        <w:t xml:space="preserve"> списания указанных недоимки и задолженности»</w:t>
      </w:r>
      <w:r w:rsidR="00133E11" w:rsidRPr="00DF5060">
        <w:rPr>
          <w:color w:val="auto"/>
        </w:rPr>
        <w:t>;</w:t>
      </w:r>
      <w:r w:rsidR="003A4857" w:rsidRPr="00DF5060">
        <w:rPr>
          <w:color w:val="auto"/>
        </w:rPr>
        <w:t xml:space="preserve"> приказ ФНС России от 3 декабря 2015 г. № ММВ-7-8/555@ «Об утверждении формы требования о возврате в бюджет излишне полученных налогоплательщиком (зачтенных ему) сумм налога (процентов)»</w:t>
      </w:r>
      <w:r w:rsidR="00133E11" w:rsidRPr="00DF5060">
        <w:rPr>
          <w:color w:val="auto"/>
        </w:rPr>
        <w:t>;</w:t>
      </w:r>
      <w:r w:rsidR="003A4857" w:rsidRPr="00DF5060">
        <w:rPr>
          <w:color w:val="auto"/>
        </w:rPr>
        <w:t xml:space="preserve"> приказ ФНС России от 13 февраля 2017 г. № ММВ-7-8/179@ «Об утверждении форм документов о выявлении недоимки, требования об уплате налога, сбора, страховых взносов, пени, штрафа, процентов, а также документов, используемых налоговыми органами при применении обеспечительных мер и взыскании задолженности по указанным платежам»</w:t>
      </w:r>
      <w:r w:rsidR="00133E11" w:rsidRPr="00DF5060">
        <w:rPr>
          <w:color w:val="auto"/>
        </w:rPr>
        <w:t>;</w:t>
      </w:r>
      <w:r w:rsidR="003A4857" w:rsidRPr="00DF5060">
        <w:rPr>
          <w:color w:val="auto"/>
        </w:rPr>
        <w:t xml:space="preserve"> </w:t>
      </w:r>
      <w:proofErr w:type="gramStart"/>
      <w:r w:rsidR="003A4857" w:rsidRPr="00DF5060">
        <w:rPr>
          <w:color w:val="auto"/>
        </w:rPr>
        <w:t>приказ ФНС России от 14 февраля 2017 г. № ММВ-7-8/182@ «Об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взносов, пеней, штрафов»</w:t>
      </w:r>
      <w:r w:rsidR="00133E11" w:rsidRPr="00DF5060">
        <w:rPr>
          <w:color w:val="auto"/>
        </w:rPr>
        <w:t>;</w:t>
      </w:r>
      <w:r w:rsidR="003A4857" w:rsidRPr="00DF5060">
        <w:rPr>
          <w:color w:val="auto"/>
        </w:rPr>
        <w:t xml:space="preserve"> приказ ФНС России от 7 августа 2017 г. № СА-7-8/609@ «Об утверждении формы требования об уплате денежной суммы по банковской гарантии (договору поручительства)»</w:t>
      </w:r>
      <w:r w:rsidR="00133E11" w:rsidRPr="00DF5060">
        <w:rPr>
          <w:color w:val="auto"/>
        </w:rPr>
        <w:t>;</w:t>
      </w:r>
      <w:proofErr w:type="gramEnd"/>
      <w:r w:rsidR="003A4857" w:rsidRPr="00DF5060">
        <w:rPr>
          <w:color w:val="auto"/>
        </w:rPr>
        <w:t xml:space="preserve"> </w:t>
      </w:r>
      <w:r w:rsidR="00B45D68" w:rsidRPr="00DF5060">
        <w:rPr>
          <w:color w:val="auto"/>
        </w:rPr>
        <w:t>приказ ФНС России от 16 декабря 2016 г. N ММВ-7-8/683@ «Об утверждении порядка изменения срока уплаты налога, сбора, страховых взносов, а также пенни и штрафа налоговыми органами»</w:t>
      </w:r>
      <w:r w:rsidR="00133E11" w:rsidRPr="00DF5060">
        <w:rPr>
          <w:color w:val="auto"/>
        </w:rPr>
        <w:t>;</w:t>
      </w:r>
      <w:r w:rsidR="00B45D68" w:rsidRPr="00DF5060">
        <w:rPr>
          <w:color w:val="auto"/>
        </w:rPr>
        <w:t xml:space="preserve"> постановление Правительства Российской Федерации от 12.08.2004 №410 «О порядке </w:t>
      </w:r>
      <w:proofErr w:type="gramStart"/>
      <w:r w:rsidR="00B45D68" w:rsidRPr="00DF5060">
        <w:rPr>
          <w:color w:val="auto"/>
        </w:rPr>
        <w:t>взаимодействия органов государственной власти субъектов Российской Федерации</w:t>
      </w:r>
      <w:proofErr w:type="gramEnd"/>
      <w:r w:rsidR="00B45D68" w:rsidRPr="00DF5060">
        <w:rPr>
          <w:color w:val="auto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29.12.2007 №995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="00B45D68" w:rsidRPr="00DF5060">
        <w:rPr>
          <w:color w:val="auto"/>
        </w:rPr>
        <w:t>Федерации бюджетных полномочий главных администраторов доходов бюджетов бюджетной</w:t>
      </w:r>
      <w:r w:rsidR="003A4857" w:rsidRPr="00DF5060">
        <w:rPr>
          <w:color w:val="auto"/>
        </w:rPr>
        <w:t xml:space="preserve"> системы Российской Федерации</w:t>
      </w:r>
      <w:proofErr w:type="gramEnd"/>
      <w:r w:rsidR="003A4857" w:rsidRPr="00DF5060">
        <w:rPr>
          <w:color w:val="auto"/>
        </w:rPr>
        <w:t xml:space="preserve">»; </w:t>
      </w:r>
      <w:r w:rsidR="00B45D68" w:rsidRPr="00DF5060">
        <w:rPr>
          <w:color w:val="auto"/>
        </w:rPr>
        <w:t xml:space="preserve">приказ Минфина России от </w:t>
      </w:r>
      <w:r w:rsidR="00B45D68" w:rsidRPr="00DF5060">
        <w:rPr>
          <w:color w:val="auto"/>
        </w:rPr>
        <w:lastRenderedPageBreak/>
        <w:t xml:space="preserve">01.07.2013 №65н «Об утверждении Указаний о порядке применения бюджетной классификации Российской Федерации»; </w:t>
      </w:r>
      <w:proofErr w:type="gramStart"/>
      <w:r w:rsidR="00B45D68" w:rsidRPr="00DF5060">
        <w:rPr>
          <w:color w:val="auto"/>
        </w:rPr>
        <w:t>приказ ФНС России от 30.06.2008 №ММ-3-1/295@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12.08.2004 №410»</w:t>
      </w:r>
      <w:r w:rsidR="003A02A5" w:rsidRPr="00DF5060">
        <w:rPr>
          <w:color w:val="auto"/>
        </w:rPr>
        <w:t>.</w:t>
      </w:r>
      <w:r w:rsidR="00B45D68" w:rsidRPr="00DF5060">
        <w:rPr>
          <w:color w:val="auto"/>
        </w:rPr>
        <w:t xml:space="preserve"> </w:t>
      </w:r>
      <w:proofErr w:type="gramEnd"/>
    </w:p>
    <w:p w:rsidR="00895FFD" w:rsidRPr="00DF5060" w:rsidRDefault="003A02A5" w:rsidP="00DF5060">
      <w:pPr>
        <w:shd w:val="clear" w:color="auto" w:fill="FFFFFF"/>
        <w:ind w:firstLine="709"/>
        <w:jc w:val="both"/>
      </w:pPr>
      <w:r w:rsidRPr="00DF5060">
        <w:t>Г</w:t>
      </w:r>
      <w:r w:rsidR="00895FFD" w:rsidRPr="00DF5060">
        <w:t>осударственный налоговый инспектор отдела урегулирования задолженности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45D68" w:rsidRPr="00DF5060" w:rsidRDefault="00895FFD" w:rsidP="00DF5060">
      <w:pPr>
        <w:pStyle w:val="Default"/>
        <w:jc w:val="both"/>
        <w:rPr>
          <w:color w:val="auto"/>
        </w:rPr>
      </w:pPr>
      <w:r w:rsidRPr="00DF5060">
        <w:rPr>
          <w:color w:val="auto"/>
        </w:rPr>
        <w:t xml:space="preserve">6.4.2. </w:t>
      </w:r>
      <w:proofErr w:type="gramStart"/>
      <w:r w:rsidRPr="00DF5060">
        <w:rPr>
          <w:color w:val="auto"/>
        </w:rPr>
        <w:t xml:space="preserve">Иные профессиональные знания: </w:t>
      </w:r>
      <w:r w:rsidR="00B45D68" w:rsidRPr="00DF5060">
        <w:rPr>
          <w:color w:val="auto"/>
        </w:rPr>
        <w:t>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="00B45D68" w:rsidRPr="00DF5060">
        <w:rPr>
          <w:color w:val="auto"/>
        </w:rPr>
        <w:t xml:space="preserve"> </w:t>
      </w:r>
      <w:proofErr w:type="gramStart"/>
      <w:r w:rsidR="00B45D68" w:rsidRPr="00DF5060">
        <w:rPr>
          <w:color w:val="auto"/>
        </w:rPr>
        <w:t xml:space="preserve">особенности банковской системы Российской Федерации (в части списания денежных средств с расчетных счетов);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</w:t>
      </w:r>
      <w:r w:rsidR="00DF417D" w:rsidRPr="00DF5060">
        <w:rPr>
          <w:color w:val="auto"/>
        </w:rPr>
        <w:t>взыскания задолженности; порядок принятия обеспечительных мер;</w:t>
      </w:r>
      <w:proofErr w:type="gramEnd"/>
      <w:r w:rsidR="00DF417D" w:rsidRPr="00DF5060">
        <w:rPr>
          <w:color w:val="auto"/>
        </w:rPr>
        <w:t xml:space="preserve"> порядок представления сведений об отсутствии задолженности</w:t>
      </w:r>
      <w:r w:rsidR="00B45D68" w:rsidRPr="00DF5060">
        <w:rPr>
          <w:color w:val="auto"/>
        </w:rPr>
        <w:t xml:space="preserve">. </w:t>
      </w:r>
    </w:p>
    <w:p w:rsidR="00B45D68" w:rsidRPr="00DF5060" w:rsidRDefault="00895FFD" w:rsidP="00DF5060">
      <w:pPr>
        <w:shd w:val="clear" w:color="auto" w:fill="FFFFFF"/>
        <w:ind w:firstLine="709"/>
        <w:jc w:val="both"/>
      </w:pPr>
      <w:r w:rsidRPr="00DF5060">
        <w:t xml:space="preserve">6.5. </w:t>
      </w:r>
      <w:proofErr w:type="gramStart"/>
      <w:r w:rsidRPr="00DF5060">
        <w:t xml:space="preserve">Наличие функциональных знаний: </w:t>
      </w:r>
      <w:r w:rsidR="00B45D68" w:rsidRPr="00DF5060">
        <w:t>понятие нормы права, нормативного правового акта, правоотношений и их признаки; понятие, процедура рассмотрения обращений граждан;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основания проведения и особенности внеплановых проверок; принципы предоставления государственных услуг;</w:t>
      </w:r>
      <w:proofErr w:type="gramEnd"/>
      <w:r w:rsidR="00B45D68" w:rsidRPr="00DF5060">
        <w:t xml:space="preserve"> </w:t>
      </w:r>
      <w:proofErr w:type="gramStart"/>
      <w:r w:rsidR="00B45D68" w:rsidRPr="00DF5060">
        <w:t xml:space="preserve">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разработки. </w:t>
      </w:r>
      <w:proofErr w:type="gramEnd"/>
    </w:p>
    <w:p w:rsidR="00895FFD" w:rsidRPr="00DF5060" w:rsidRDefault="00895FFD" w:rsidP="00DF5060">
      <w:pPr>
        <w:shd w:val="clear" w:color="auto" w:fill="FFFFFF"/>
        <w:ind w:firstLine="709"/>
        <w:jc w:val="both"/>
      </w:pPr>
      <w:r w:rsidRPr="00DF5060">
        <w:t>6.6.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 работу, оперативно принимать и реализовывать решения; коммуникативные умения.</w:t>
      </w:r>
    </w:p>
    <w:p w:rsidR="00895FFD" w:rsidRPr="00DF5060" w:rsidRDefault="00895FFD" w:rsidP="00DF5060">
      <w:pPr>
        <w:shd w:val="clear" w:color="auto" w:fill="FFFFFF"/>
        <w:ind w:firstLine="709"/>
        <w:jc w:val="both"/>
      </w:pPr>
      <w:r w:rsidRPr="00DF5060">
        <w:t xml:space="preserve">6.7. Требований к профессиональным умениям не предъявляется. </w:t>
      </w:r>
    </w:p>
    <w:p w:rsidR="00B45D68" w:rsidRPr="00DF5060" w:rsidRDefault="00895FFD" w:rsidP="00DF5060">
      <w:pPr>
        <w:shd w:val="clear" w:color="auto" w:fill="FFFFFF"/>
        <w:ind w:firstLine="709"/>
        <w:jc w:val="both"/>
      </w:pPr>
      <w:r w:rsidRPr="00DF5060">
        <w:t xml:space="preserve">6.8. Наличие функциональных умений: </w:t>
      </w:r>
      <w:r w:rsidR="00B45D68" w:rsidRPr="00DF5060">
        <w:t>подготовка методических рекомендаций, разъяснений; подготовка аналитических, информационных и других материалов по вопросам урегулирования задолженности; организация и проведение мониторинга применения законодательства и иных нормативных актов, регламентирующих порядок урегулирования и реструктуризации задолженности по налогам, сборам, страховым взносам  и другим платежам в бюджетную систему; проведение плановых и внеплановых выездных проверок; формирование и ведение информационных ресурсов; предоставление информации из баз данных, выдача справок, выписок из лицевых счетов, документов, разъяснений и сведений; рассмотрение запросов, ходатайств, уведомлений, жалоб; выдача документов по результатам предоставления государственной услуги.</w:t>
      </w:r>
    </w:p>
    <w:p w:rsidR="00BF1011" w:rsidRDefault="00BF1011" w:rsidP="00DF5060">
      <w:pPr>
        <w:shd w:val="clear" w:color="auto" w:fill="FFFFFF"/>
        <w:ind w:firstLine="709"/>
        <w:jc w:val="both"/>
        <w:rPr>
          <w:lang w:val="en-US"/>
        </w:rPr>
      </w:pPr>
    </w:p>
    <w:p w:rsidR="004B213E" w:rsidRDefault="004B213E" w:rsidP="00DF5060">
      <w:pPr>
        <w:shd w:val="clear" w:color="auto" w:fill="FFFFFF"/>
        <w:ind w:firstLine="709"/>
        <w:jc w:val="both"/>
        <w:rPr>
          <w:lang w:val="en-US"/>
        </w:rPr>
      </w:pPr>
    </w:p>
    <w:p w:rsidR="004B213E" w:rsidRPr="004B213E" w:rsidRDefault="004B213E" w:rsidP="00DF5060">
      <w:pPr>
        <w:shd w:val="clear" w:color="auto" w:fill="FFFFFF"/>
        <w:ind w:firstLine="709"/>
        <w:jc w:val="both"/>
        <w:rPr>
          <w:lang w:val="en-US"/>
        </w:rPr>
      </w:pPr>
    </w:p>
    <w:p w:rsidR="005F3695" w:rsidRPr="00DF5060" w:rsidRDefault="00E01D43" w:rsidP="00DF5060">
      <w:pPr>
        <w:shd w:val="clear" w:color="auto" w:fill="FFFFFF"/>
        <w:jc w:val="center"/>
        <w:rPr>
          <w:b/>
        </w:rPr>
      </w:pPr>
      <w:r w:rsidRPr="00DF5060">
        <w:rPr>
          <w:b/>
        </w:rPr>
        <w:t>III. Должностные обязанности, права и ответственность</w:t>
      </w:r>
    </w:p>
    <w:p w:rsidR="00CE4555" w:rsidRPr="00DF5060" w:rsidRDefault="00E01D43" w:rsidP="00DF5060">
      <w:pPr>
        <w:ind w:firstLine="720"/>
        <w:jc w:val="both"/>
      </w:pPr>
      <w:r w:rsidRPr="00DF5060">
        <w:t>7</w:t>
      </w:r>
      <w:r w:rsidR="00CE4555" w:rsidRPr="00DF5060">
        <w:t xml:space="preserve">. Основные права и обязанности </w:t>
      </w:r>
      <w:r w:rsidR="00895FFD" w:rsidRPr="00DF5060">
        <w:t>государственного налогового инспектора отдела урегулирования задолженности</w:t>
      </w:r>
      <w:r w:rsidR="00CE4555" w:rsidRPr="00DF5060">
        <w:t xml:space="preserve">, а также запреты и требования, связанные с гражданской службой, которые установлены в его отношении, предусмотрены статьями </w:t>
      </w:r>
      <w:hyperlink r:id="rId7" w:history="1">
        <w:r w:rsidR="00B510A3" w:rsidRPr="00DF5060">
          <w:t>14</w:t>
        </w:r>
      </w:hyperlink>
      <w:r w:rsidR="00B510A3" w:rsidRPr="00DF5060">
        <w:t xml:space="preserve">, </w:t>
      </w:r>
      <w:hyperlink r:id="rId8" w:history="1">
        <w:r w:rsidR="00B510A3" w:rsidRPr="00DF5060">
          <w:t>15</w:t>
        </w:r>
      </w:hyperlink>
      <w:r w:rsidR="00B510A3" w:rsidRPr="00DF5060">
        <w:t xml:space="preserve">, 16, </w:t>
      </w:r>
      <w:hyperlink r:id="rId9" w:history="1">
        <w:r w:rsidR="00B510A3" w:rsidRPr="00DF5060">
          <w:t>17</w:t>
        </w:r>
      </w:hyperlink>
      <w:r w:rsidR="00B510A3" w:rsidRPr="00DF5060">
        <w:t xml:space="preserve">, </w:t>
      </w:r>
      <w:hyperlink r:id="rId10" w:history="1">
        <w:r w:rsidR="00B510A3" w:rsidRPr="00DF5060">
          <w:t>18</w:t>
        </w:r>
      </w:hyperlink>
      <w:r w:rsidR="00B510A3" w:rsidRPr="00DF5060">
        <w:t>, 19, 20, 20.1</w:t>
      </w:r>
      <w:r w:rsidR="00A04EB1" w:rsidRPr="00DF5060">
        <w:t>, 20.2</w:t>
      </w:r>
      <w:r w:rsidR="00B510A3" w:rsidRPr="00DF5060">
        <w:t xml:space="preserve"> </w:t>
      </w:r>
      <w:r w:rsidR="00CE4555" w:rsidRPr="00DF5060">
        <w:t>Федерального закона от 27</w:t>
      </w:r>
      <w:r w:rsidR="00935C50" w:rsidRPr="00DF5060">
        <w:t>.07.</w:t>
      </w:r>
      <w:r w:rsidR="00CE4555" w:rsidRPr="00DF5060">
        <w:t xml:space="preserve">2004 №79-ФЗ </w:t>
      </w:r>
      <w:r w:rsidRPr="00DF5060">
        <w:t>«</w:t>
      </w:r>
      <w:r w:rsidR="00CE4555" w:rsidRPr="00DF5060">
        <w:t>О государственной гражданской службе Российской Федерации</w:t>
      </w:r>
      <w:r w:rsidRPr="00DF5060">
        <w:t>»</w:t>
      </w:r>
      <w:r w:rsidR="00CE4555" w:rsidRPr="00DF5060">
        <w:t>.</w:t>
      </w:r>
    </w:p>
    <w:p w:rsidR="00CE4555" w:rsidRPr="00DF5060" w:rsidRDefault="00BF1011" w:rsidP="00DF5060">
      <w:pPr>
        <w:ind w:firstLine="720"/>
        <w:jc w:val="both"/>
      </w:pPr>
      <w:r w:rsidRPr="00DF5060">
        <w:t>8</w:t>
      </w:r>
      <w:r w:rsidR="00CE4555" w:rsidRPr="00DF5060">
        <w:t xml:space="preserve">. </w:t>
      </w:r>
      <w:r w:rsidRPr="00DF5060">
        <w:t xml:space="preserve">В целях реализации задач и функций, возложенных на Управление, </w:t>
      </w:r>
      <w:r w:rsidR="00895FFD" w:rsidRPr="00DF5060">
        <w:t>государственный налоговый инспектор отдела урегулирования задолженности</w:t>
      </w:r>
      <w:r w:rsidR="00D447C0" w:rsidRPr="00DF5060">
        <w:t xml:space="preserve"> о</w:t>
      </w:r>
      <w:r w:rsidR="00CE4555" w:rsidRPr="00DF5060">
        <w:t>бязан:</w:t>
      </w:r>
    </w:p>
    <w:p w:rsidR="00BA58EB" w:rsidRPr="00DF5060" w:rsidRDefault="00BA58EB" w:rsidP="00DF5060">
      <w:pPr>
        <w:ind w:firstLine="720"/>
        <w:jc w:val="both"/>
      </w:pPr>
      <w:r w:rsidRPr="00DF5060">
        <w:t>- осуществлять контроль за правильным и единообразным применением законодательных и других нормативных актов, регламентирующих порядок урегулирования и реструктуризации задолженности по налогам, сборам, страховым взносам  и другим платежам в бюджетную систему;</w:t>
      </w:r>
    </w:p>
    <w:p w:rsidR="00BA58EB" w:rsidRPr="00DF5060" w:rsidRDefault="00BA58EB" w:rsidP="00DF5060">
      <w:pPr>
        <w:ind w:firstLine="720"/>
        <w:jc w:val="both"/>
      </w:pPr>
      <w:r w:rsidRPr="00DF5060">
        <w:t>- осуществлять организационно-методическое обеспечение работы подведомственных инспекций по вопросам урегулирования задолженности по налогам, сборам, страховым взносам  и другим платежам в бюджетную систему;</w:t>
      </w:r>
    </w:p>
    <w:p w:rsidR="00BA58EB" w:rsidRPr="00DF5060" w:rsidRDefault="00BA58EB" w:rsidP="00DF5060">
      <w:pPr>
        <w:suppressAutoHyphens/>
        <w:autoSpaceDE w:val="0"/>
        <w:autoSpaceDN w:val="0"/>
        <w:adjustRightInd w:val="0"/>
        <w:ind w:firstLine="700"/>
        <w:jc w:val="both"/>
      </w:pPr>
      <w:r w:rsidRPr="00DF5060">
        <w:t xml:space="preserve">- проводить </w:t>
      </w:r>
      <w:proofErr w:type="spellStart"/>
      <w:r w:rsidRPr="00DF5060">
        <w:t>предпроверочный</w:t>
      </w:r>
      <w:proofErr w:type="spellEnd"/>
      <w:r w:rsidRPr="00DF5060">
        <w:t xml:space="preserve"> анализ деятельности работы нижестоящих налоговых органов,  осуществлять </w:t>
      </w:r>
      <w:proofErr w:type="spellStart"/>
      <w:r w:rsidRPr="00DF5060">
        <w:t>постпроверочный</w:t>
      </w:r>
      <w:proofErr w:type="spellEnd"/>
      <w:r w:rsidRPr="00DF5060">
        <w:t xml:space="preserve"> контроль,  с использованием баз данных АИС «Налог», АИС «Налог-3»,  и других информационных ресурсов по вопросам организации работы по урегулированию задолженности;</w:t>
      </w:r>
    </w:p>
    <w:p w:rsidR="00BA58EB" w:rsidRPr="00DF5060" w:rsidRDefault="00BA58EB" w:rsidP="00DF5060">
      <w:pPr>
        <w:ind w:firstLine="709"/>
        <w:jc w:val="both"/>
      </w:pPr>
      <w:r w:rsidRPr="00DF5060">
        <w:t xml:space="preserve">-  проводить дистанционный мониторинг по вопросам организации работы по урегулированию задолженности  в подведомственных инспекциях; </w:t>
      </w:r>
    </w:p>
    <w:p w:rsidR="00BA58EB" w:rsidRPr="00DF5060" w:rsidRDefault="00BA58EB" w:rsidP="00DF5060">
      <w:pPr>
        <w:ind w:firstLine="709"/>
        <w:jc w:val="both"/>
      </w:pPr>
      <w:r w:rsidRPr="00DF5060">
        <w:t>-  рассматривать письма, заявления организаций и граждан по вопросам урегулирования задолженности, готовить по ним предложения для ответа;</w:t>
      </w:r>
    </w:p>
    <w:p w:rsidR="00BA58EB" w:rsidRPr="00DF5060" w:rsidRDefault="00BA58EB" w:rsidP="00DF5060">
      <w:pPr>
        <w:tabs>
          <w:tab w:val="left" w:pos="780"/>
        </w:tabs>
        <w:suppressAutoHyphens/>
        <w:autoSpaceDE w:val="0"/>
        <w:autoSpaceDN w:val="0"/>
        <w:adjustRightInd w:val="0"/>
        <w:ind w:firstLine="709"/>
        <w:jc w:val="both"/>
      </w:pPr>
      <w:r w:rsidRPr="00DF5060">
        <w:t>-  получать и обобщать информации от подведомственных инспекций о проводимой работе по мобилизации платежей в бюджеты всех уровней, стабилизации платежеспособности налогоплательщиков;</w:t>
      </w:r>
    </w:p>
    <w:p w:rsidR="00BA58EB" w:rsidRPr="00DF5060" w:rsidRDefault="00BA58EB" w:rsidP="00DF5060">
      <w:pPr>
        <w:tabs>
          <w:tab w:val="left" w:pos="780"/>
        </w:tabs>
        <w:suppressAutoHyphens/>
        <w:autoSpaceDE w:val="0"/>
        <w:autoSpaceDN w:val="0"/>
        <w:adjustRightInd w:val="0"/>
        <w:ind w:firstLine="709"/>
        <w:jc w:val="both"/>
      </w:pPr>
      <w:r w:rsidRPr="00DF5060">
        <w:t xml:space="preserve">- контролировать полноту и своевременность представления информации подведомственными инспекциями; </w:t>
      </w:r>
    </w:p>
    <w:p w:rsidR="00BA58EB" w:rsidRPr="00DF5060" w:rsidRDefault="00BA58EB" w:rsidP="00DF5060">
      <w:pPr>
        <w:tabs>
          <w:tab w:val="left" w:pos="964"/>
        </w:tabs>
        <w:suppressAutoHyphens/>
        <w:autoSpaceDE w:val="0"/>
        <w:autoSpaceDN w:val="0"/>
        <w:adjustRightInd w:val="0"/>
        <w:spacing w:before="8"/>
        <w:ind w:firstLine="709"/>
        <w:jc w:val="both"/>
      </w:pPr>
      <w:r w:rsidRPr="00DF5060">
        <w:t>-  взаимодействовать со структурными подразделениями УФНС России по Псковской области по вопросам взыскания задолженности;</w:t>
      </w:r>
    </w:p>
    <w:p w:rsidR="00BA58EB" w:rsidRPr="00DF5060" w:rsidRDefault="00BA58EB" w:rsidP="00DF5060">
      <w:pPr>
        <w:tabs>
          <w:tab w:val="left" w:pos="964"/>
        </w:tabs>
        <w:suppressAutoHyphens/>
        <w:autoSpaceDE w:val="0"/>
        <w:autoSpaceDN w:val="0"/>
        <w:adjustRightInd w:val="0"/>
        <w:spacing w:before="8"/>
        <w:ind w:firstLine="709"/>
        <w:jc w:val="both"/>
      </w:pPr>
      <w:r w:rsidRPr="00DF5060">
        <w:t>- осуществлять контроль в целях повышения эффективности работы территориальных налоговых органов по взысканию и урегулированию задолженности по налогу на доходы физических лиц (в том числе перечисляемого налоговыми агентами) и страховых взносов;</w:t>
      </w:r>
    </w:p>
    <w:p w:rsidR="00BA58EB" w:rsidRPr="00DF5060" w:rsidRDefault="00BA58EB" w:rsidP="00DF5060">
      <w:pPr>
        <w:tabs>
          <w:tab w:val="left" w:pos="964"/>
        </w:tabs>
        <w:suppressAutoHyphens/>
        <w:autoSpaceDE w:val="0"/>
        <w:autoSpaceDN w:val="0"/>
        <w:adjustRightInd w:val="0"/>
        <w:spacing w:before="8"/>
        <w:ind w:firstLine="709"/>
        <w:jc w:val="both"/>
      </w:pPr>
      <w:r w:rsidRPr="00DF5060">
        <w:t xml:space="preserve"> - проводить анализ задолженности по налогу на доходы физических лиц (в том числе </w:t>
      </w:r>
      <w:proofErr w:type="gramStart"/>
      <w:r w:rsidRPr="00DF5060">
        <w:t>перечисляемого</w:t>
      </w:r>
      <w:proofErr w:type="gramEnd"/>
      <w:r w:rsidRPr="00DF5060">
        <w:t xml:space="preserve"> налоговыми агентами) и страховых взносов; </w:t>
      </w:r>
    </w:p>
    <w:p w:rsidR="00BA58EB" w:rsidRPr="00DF5060" w:rsidRDefault="00BA58EB" w:rsidP="00DF5060">
      <w:pPr>
        <w:tabs>
          <w:tab w:val="left" w:pos="964"/>
        </w:tabs>
        <w:suppressAutoHyphens/>
        <w:autoSpaceDE w:val="0"/>
        <w:autoSpaceDN w:val="0"/>
        <w:adjustRightInd w:val="0"/>
        <w:spacing w:before="8"/>
        <w:ind w:firstLine="709"/>
        <w:jc w:val="both"/>
      </w:pPr>
      <w:r w:rsidRPr="00DF5060">
        <w:t xml:space="preserve">-  проводить анализ состояния и результатов работы территориальных налоговых органов по взысканию задолженности по налогу на доходы физических лиц (в том числе перечисляемого налоговыми агентами) и страховых взносов; </w:t>
      </w:r>
    </w:p>
    <w:p w:rsidR="00BA58EB" w:rsidRPr="00DF5060" w:rsidRDefault="00BA58EB" w:rsidP="00DF5060">
      <w:pPr>
        <w:tabs>
          <w:tab w:val="left" w:pos="964"/>
        </w:tabs>
        <w:suppressAutoHyphens/>
        <w:autoSpaceDE w:val="0"/>
        <w:autoSpaceDN w:val="0"/>
        <w:adjustRightInd w:val="0"/>
        <w:spacing w:before="8"/>
        <w:ind w:firstLine="567"/>
        <w:jc w:val="both"/>
      </w:pPr>
      <w:r w:rsidRPr="00DF5060">
        <w:t xml:space="preserve"> - обеспечивать проведение мероприятий, направленных на урегулирование задолженности по налогу на доходы физических лиц (в том числе </w:t>
      </w:r>
      <w:proofErr w:type="gramStart"/>
      <w:r w:rsidRPr="00DF5060">
        <w:t>перечисляемого</w:t>
      </w:r>
      <w:proofErr w:type="gramEnd"/>
      <w:r w:rsidRPr="00DF5060">
        <w:t xml:space="preserve"> налоговыми агентами) и страховых взносов; </w:t>
      </w:r>
    </w:p>
    <w:p w:rsidR="00BA58EB" w:rsidRPr="00DF5060" w:rsidRDefault="00BA58EB" w:rsidP="00DF5060">
      <w:pPr>
        <w:tabs>
          <w:tab w:val="left" w:pos="964"/>
        </w:tabs>
        <w:suppressAutoHyphens/>
        <w:autoSpaceDE w:val="0"/>
        <w:autoSpaceDN w:val="0"/>
        <w:adjustRightInd w:val="0"/>
        <w:spacing w:before="8"/>
        <w:ind w:firstLine="567"/>
        <w:jc w:val="both"/>
      </w:pPr>
      <w:r w:rsidRPr="00DF5060">
        <w:t xml:space="preserve">- осуществлять межведомственное взаимодействие со службой судебных приставов по взысканию задолженности по налогу на доходы физических лиц (в том числе </w:t>
      </w:r>
      <w:proofErr w:type="gramStart"/>
      <w:r w:rsidRPr="00DF5060">
        <w:t>перечисляемого</w:t>
      </w:r>
      <w:proofErr w:type="gramEnd"/>
      <w:r w:rsidRPr="00DF5060">
        <w:t xml:space="preserve"> налоговыми агентами) и страховых взносов;</w:t>
      </w:r>
    </w:p>
    <w:p w:rsidR="00BA58EB" w:rsidRPr="00DF5060" w:rsidRDefault="00BA58EB" w:rsidP="00DF5060">
      <w:pPr>
        <w:tabs>
          <w:tab w:val="left" w:pos="964"/>
        </w:tabs>
        <w:suppressAutoHyphens/>
        <w:autoSpaceDE w:val="0"/>
        <w:autoSpaceDN w:val="0"/>
        <w:adjustRightInd w:val="0"/>
        <w:spacing w:before="8"/>
        <w:ind w:firstLine="567"/>
        <w:jc w:val="both"/>
      </w:pPr>
      <w:r w:rsidRPr="00DF5060">
        <w:t xml:space="preserve">- осуществлять </w:t>
      </w:r>
      <w:proofErr w:type="gramStart"/>
      <w:r w:rsidRPr="00DF5060">
        <w:t>контроль за</w:t>
      </w:r>
      <w:proofErr w:type="gramEnd"/>
      <w:r w:rsidRPr="00DF5060">
        <w:t xml:space="preserve"> выполнением «Плана совместных мероприятий Федеральной налоговой службы и Федеральной службы судебных приставов по повышению эффективности взыскания задолженности по обязательным платежам»;</w:t>
      </w:r>
    </w:p>
    <w:p w:rsidR="00BA58EB" w:rsidRPr="00DF5060" w:rsidRDefault="00BA58EB" w:rsidP="00DF5060">
      <w:pPr>
        <w:tabs>
          <w:tab w:val="left" w:pos="964"/>
        </w:tabs>
        <w:suppressAutoHyphens/>
        <w:autoSpaceDE w:val="0"/>
        <w:autoSpaceDN w:val="0"/>
        <w:adjustRightInd w:val="0"/>
        <w:spacing w:before="8"/>
        <w:ind w:firstLine="567"/>
        <w:jc w:val="both"/>
        <w:rPr>
          <w:spacing w:val="-6"/>
        </w:rPr>
      </w:pPr>
      <w:r w:rsidRPr="00DF5060">
        <w:t xml:space="preserve">- проводить </w:t>
      </w:r>
      <w:proofErr w:type="spellStart"/>
      <w:r w:rsidRPr="00DF5060">
        <w:t>предпроверочный</w:t>
      </w:r>
      <w:proofErr w:type="spellEnd"/>
      <w:r w:rsidRPr="00DF5060">
        <w:t xml:space="preserve"> анализ деятельности работы нижестоящих налоговых органов, </w:t>
      </w:r>
      <w:proofErr w:type="spellStart"/>
      <w:r w:rsidRPr="00DF5060">
        <w:t>постпроверочный</w:t>
      </w:r>
      <w:proofErr w:type="spellEnd"/>
      <w:r w:rsidRPr="00DF5060">
        <w:t xml:space="preserve"> контроль, а также дистанционный мониторинг по информационным ресурсам по соответствующему направлению деятельности отдела урегулирования задолженности;</w:t>
      </w:r>
    </w:p>
    <w:p w:rsidR="00BA58EB" w:rsidRPr="00DF5060" w:rsidRDefault="00BA58EB" w:rsidP="00DF5060">
      <w:pPr>
        <w:ind w:firstLine="709"/>
        <w:jc w:val="both"/>
      </w:pPr>
      <w:r w:rsidRPr="00DF5060">
        <w:rPr>
          <w:spacing w:val="-5"/>
        </w:rPr>
        <w:lastRenderedPageBreak/>
        <w:t>- участвовать в комплексных,  тематических и дистанционных аудиторских проверках  внутреннего аудита Межрайонных ИФНС России по Псковской области</w:t>
      </w:r>
      <w:r w:rsidRPr="00DF5060">
        <w:rPr>
          <w:spacing w:val="-3"/>
        </w:rPr>
        <w:t xml:space="preserve"> в соответствии с программой проведения указанных проверок;</w:t>
      </w:r>
    </w:p>
    <w:p w:rsidR="00BA58EB" w:rsidRPr="00DF5060" w:rsidRDefault="00BA58EB" w:rsidP="00DF5060">
      <w:pPr>
        <w:tabs>
          <w:tab w:val="left" w:pos="964"/>
        </w:tabs>
        <w:suppressAutoHyphens/>
        <w:autoSpaceDE w:val="0"/>
        <w:autoSpaceDN w:val="0"/>
        <w:adjustRightInd w:val="0"/>
        <w:spacing w:before="8"/>
        <w:ind w:firstLine="709"/>
        <w:jc w:val="both"/>
        <w:rPr>
          <w:spacing w:val="-6"/>
        </w:rPr>
      </w:pPr>
      <w:r w:rsidRPr="00DF5060">
        <w:t xml:space="preserve">- осуществлять подготовку и представлять в ФНС России отчетность (информации) по вопросам, входящим в компетенцию отдела; </w:t>
      </w:r>
    </w:p>
    <w:p w:rsidR="00BA58EB" w:rsidRPr="00DF5060" w:rsidRDefault="00BA58EB" w:rsidP="00DF5060">
      <w:pPr>
        <w:tabs>
          <w:tab w:val="left" w:pos="964"/>
        </w:tabs>
        <w:suppressAutoHyphens/>
        <w:autoSpaceDE w:val="0"/>
        <w:autoSpaceDN w:val="0"/>
        <w:adjustRightInd w:val="0"/>
        <w:spacing w:before="8"/>
        <w:ind w:firstLine="709"/>
        <w:jc w:val="both"/>
      </w:pPr>
      <w:r w:rsidRPr="00DF5060">
        <w:t>- готовить по заданию начальника отдела материалы к расширенным коллегиям Управления;</w:t>
      </w:r>
    </w:p>
    <w:p w:rsidR="00BA58EB" w:rsidRPr="00DF5060" w:rsidRDefault="00BA58EB" w:rsidP="00DF5060">
      <w:pPr>
        <w:tabs>
          <w:tab w:val="left" w:pos="964"/>
        </w:tabs>
        <w:suppressAutoHyphens/>
        <w:autoSpaceDE w:val="0"/>
        <w:autoSpaceDN w:val="0"/>
        <w:adjustRightInd w:val="0"/>
        <w:spacing w:before="8"/>
        <w:ind w:firstLine="709"/>
        <w:jc w:val="both"/>
        <w:rPr>
          <w:spacing w:val="-5"/>
        </w:rPr>
      </w:pPr>
      <w:r w:rsidRPr="00DF5060">
        <w:t xml:space="preserve">- участвовать в проведении семинаров-совещаний с работниками </w:t>
      </w:r>
      <w:r w:rsidRPr="00DF5060">
        <w:rPr>
          <w:spacing w:val="-5"/>
        </w:rPr>
        <w:t>Межрайонных ИФНС России по Псковской области;</w:t>
      </w:r>
    </w:p>
    <w:p w:rsidR="00BA58EB" w:rsidRPr="00DF5060" w:rsidRDefault="00BA58EB" w:rsidP="00DF5060">
      <w:pPr>
        <w:tabs>
          <w:tab w:val="left" w:pos="964"/>
        </w:tabs>
        <w:suppressAutoHyphens/>
        <w:autoSpaceDE w:val="0"/>
        <w:autoSpaceDN w:val="0"/>
        <w:adjustRightInd w:val="0"/>
        <w:spacing w:before="8"/>
        <w:ind w:firstLine="709"/>
        <w:jc w:val="both"/>
      </w:pPr>
      <w:r w:rsidRPr="00DF5060">
        <w:rPr>
          <w:spacing w:val="-5"/>
        </w:rPr>
        <w:t>- у</w:t>
      </w:r>
      <w:r w:rsidRPr="00DF5060">
        <w:rPr>
          <w:spacing w:val="-2"/>
        </w:rPr>
        <w:t xml:space="preserve">частвовать </w:t>
      </w:r>
      <w:r w:rsidRPr="00DF5060">
        <w:rPr>
          <w:spacing w:val="-1"/>
        </w:rPr>
        <w:t xml:space="preserve">в проведении технической учебы по изучению законодательных и нормативных </w:t>
      </w:r>
      <w:r w:rsidRPr="00DF5060">
        <w:t>документов, входящих в компетенцию отдела;</w:t>
      </w:r>
    </w:p>
    <w:p w:rsidR="00BA58EB" w:rsidRPr="00DF5060" w:rsidRDefault="00BA58EB" w:rsidP="00DF5060">
      <w:pPr>
        <w:tabs>
          <w:tab w:val="left" w:pos="964"/>
        </w:tabs>
        <w:suppressAutoHyphens/>
        <w:autoSpaceDE w:val="0"/>
        <w:autoSpaceDN w:val="0"/>
        <w:adjustRightInd w:val="0"/>
        <w:spacing w:before="8"/>
        <w:ind w:firstLine="709"/>
        <w:jc w:val="both"/>
      </w:pPr>
      <w:r w:rsidRPr="00DF5060">
        <w:t xml:space="preserve">- рассматривать и готовить по поручению начальника отдела проекты ответов на запросы, письма, обращения и заявления юридических лиц, граждан и органов государственной власти Российской Федерации, а также органов местного самоуправления по </w:t>
      </w:r>
      <w:r w:rsidRPr="00DF5060">
        <w:rPr>
          <w:spacing w:val="-1"/>
        </w:rPr>
        <w:t>вопросам, входящим в компетенцию отдела;</w:t>
      </w:r>
    </w:p>
    <w:p w:rsidR="00BA58EB" w:rsidRPr="00DF5060" w:rsidRDefault="00BA58EB" w:rsidP="00DF5060">
      <w:pPr>
        <w:ind w:firstLine="720"/>
        <w:jc w:val="both"/>
      </w:pPr>
      <w:r w:rsidRPr="00DF5060">
        <w:t>- не совершать поступки, порочащие честь и достоинство государственного гражданского служащего;</w:t>
      </w:r>
    </w:p>
    <w:p w:rsidR="00BA58EB" w:rsidRPr="00DF5060" w:rsidRDefault="00BA58EB" w:rsidP="00DF5060">
      <w:pPr>
        <w:ind w:firstLine="720"/>
        <w:jc w:val="both"/>
      </w:pPr>
      <w:r w:rsidRPr="00DF5060">
        <w:t>- 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A58EB" w:rsidRPr="00DF5060" w:rsidRDefault="00BA58EB" w:rsidP="00DF5060">
      <w:pPr>
        <w:ind w:left="11" w:right="17" w:firstLine="714"/>
        <w:jc w:val="both"/>
      </w:pPr>
      <w:r w:rsidRPr="00DF5060">
        <w:t>- поддерживать уровень квалификации, необходимый для надлежащего выполнения  возложенных обязанностей;</w:t>
      </w:r>
    </w:p>
    <w:p w:rsidR="00BA58EB" w:rsidRPr="00DF5060" w:rsidRDefault="00BA58EB" w:rsidP="00DF5060">
      <w:pPr>
        <w:ind w:left="11" w:right="17" w:firstLine="714"/>
        <w:jc w:val="both"/>
      </w:pPr>
      <w:r w:rsidRPr="00DF5060">
        <w:t>- выполнять иные устные и письменные поручения руководства Управления, которые связаны с исполнением задач, возложенных на отдел;</w:t>
      </w:r>
    </w:p>
    <w:p w:rsidR="00BA58EB" w:rsidRPr="00DF5060" w:rsidRDefault="00BA58EB" w:rsidP="00DF5060">
      <w:pPr>
        <w:ind w:left="11" w:right="17" w:firstLine="714"/>
        <w:jc w:val="both"/>
      </w:pPr>
      <w:r w:rsidRPr="00DF5060">
        <w:t>- вести в установленном порядке делопроизводство, обеспечивать хранение документов отдела, а также сдачу документов в архив</w:t>
      </w:r>
      <w:r w:rsidR="003A02A5" w:rsidRPr="00DF5060">
        <w:t>;</w:t>
      </w:r>
    </w:p>
    <w:p w:rsidR="00895FFD" w:rsidRPr="00DF5060" w:rsidRDefault="00895FFD" w:rsidP="00DF5060">
      <w:pPr>
        <w:shd w:val="clear" w:color="auto" w:fill="FFFFFF"/>
        <w:ind w:right="38" w:firstLine="709"/>
        <w:jc w:val="both"/>
      </w:pPr>
      <w:r w:rsidRPr="00DF5060">
        <w:t>- осуществлять выборки из информационных ресурсов федерального, регионального и местных уровней;</w:t>
      </w:r>
    </w:p>
    <w:p w:rsidR="00895FFD" w:rsidRPr="00DF5060" w:rsidRDefault="00895FFD" w:rsidP="00DF5060">
      <w:pPr>
        <w:ind w:firstLine="709"/>
        <w:jc w:val="both"/>
      </w:pPr>
      <w:r w:rsidRPr="00DF5060">
        <w:t xml:space="preserve">- проводить </w:t>
      </w:r>
      <w:proofErr w:type="spellStart"/>
      <w:r w:rsidRPr="00DF5060">
        <w:t>предпроверочный</w:t>
      </w:r>
      <w:proofErr w:type="spellEnd"/>
      <w:r w:rsidRPr="00DF5060">
        <w:t xml:space="preserve"> анализ деятельности работы нижестоящих налоговых органов, </w:t>
      </w:r>
      <w:proofErr w:type="spellStart"/>
      <w:r w:rsidRPr="00DF5060">
        <w:t>постпроверочный</w:t>
      </w:r>
      <w:proofErr w:type="spellEnd"/>
      <w:r w:rsidRPr="00DF5060">
        <w:t xml:space="preserve"> контроль, а также мероприятия внутреннего контроля по технологическим процессам ФНС России по базам данных «Системы ЭОД» и другим информационным ресурсам по вопросам учета и поступления платежей; </w:t>
      </w:r>
    </w:p>
    <w:p w:rsidR="00895FFD" w:rsidRPr="00DF5060" w:rsidRDefault="00895FFD" w:rsidP="00DF5060">
      <w:pPr>
        <w:pStyle w:val="20"/>
        <w:ind w:firstLine="720"/>
        <w:jc w:val="both"/>
        <w:rPr>
          <w:sz w:val="24"/>
        </w:rPr>
      </w:pPr>
      <w:r w:rsidRPr="00DF5060">
        <w:rPr>
          <w:sz w:val="24"/>
        </w:rPr>
        <w:t>9. В целях исполнения возложенных должностных обязанностей, государственный налоговый инспектор отдела урегулирования задолженности имеет право:</w:t>
      </w:r>
    </w:p>
    <w:p w:rsidR="00895FFD" w:rsidRPr="00DF5060" w:rsidRDefault="00895FFD" w:rsidP="00DF5060">
      <w:pPr>
        <w:shd w:val="clear" w:color="auto" w:fill="FFFFFF"/>
        <w:tabs>
          <w:tab w:val="left" w:pos="7464"/>
        </w:tabs>
        <w:ind w:firstLine="720"/>
        <w:jc w:val="both"/>
      </w:pPr>
      <w:r w:rsidRPr="00DF5060">
        <w:t>- по согласованию с начальником отдела запрашивать отчетность, а также необходимые данные и материалы в любой стадии их разработки и пояснения к представляемой информации от нижестоящих налоговых органов и отраслевых отделов правления;</w:t>
      </w:r>
    </w:p>
    <w:p w:rsidR="00895FFD" w:rsidRPr="00DF5060" w:rsidRDefault="00895FFD" w:rsidP="00DF5060">
      <w:pPr>
        <w:shd w:val="clear" w:color="auto" w:fill="FFFFFF"/>
        <w:tabs>
          <w:tab w:val="left" w:pos="7464"/>
        </w:tabs>
        <w:ind w:firstLine="720"/>
        <w:jc w:val="both"/>
      </w:pPr>
      <w:r w:rsidRPr="00DF5060">
        <w:t>- принимать участие в совещаниях, семинарах, проводимых по вопросам, относящимся к компетенции отдела.</w:t>
      </w:r>
    </w:p>
    <w:p w:rsidR="00895FFD" w:rsidRPr="00DF5060" w:rsidRDefault="00895FFD" w:rsidP="00DF5060">
      <w:pPr>
        <w:pStyle w:val="20"/>
        <w:ind w:firstLine="720"/>
        <w:jc w:val="both"/>
        <w:rPr>
          <w:sz w:val="24"/>
        </w:rPr>
      </w:pPr>
      <w:r w:rsidRPr="00DF5060">
        <w:rPr>
          <w:sz w:val="24"/>
        </w:rPr>
        <w:t>- знакомиться с отзывами о профессиональной служебной деятельности до внесения их в личное дело, материалами личного дела, письменными объяснениями и другими документами;</w:t>
      </w:r>
    </w:p>
    <w:p w:rsidR="00895FFD" w:rsidRPr="00DF5060" w:rsidRDefault="00895FFD" w:rsidP="00DF5060">
      <w:pPr>
        <w:pStyle w:val="20"/>
        <w:ind w:firstLine="720"/>
        <w:jc w:val="both"/>
        <w:rPr>
          <w:sz w:val="24"/>
        </w:rPr>
      </w:pPr>
      <w:r w:rsidRPr="00DF5060">
        <w:rPr>
          <w:sz w:val="24"/>
        </w:rPr>
        <w:t>- на защиту своих персональных данных;</w:t>
      </w:r>
    </w:p>
    <w:p w:rsidR="00895FFD" w:rsidRPr="00DF5060" w:rsidRDefault="00895FFD" w:rsidP="00DF5060">
      <w:pPr>
        <w:pStyle w:val="20"/>
        <w:ind w:firstLine="720"/>
        <w:jc w:val="both"/>
        <w:rPr>
          <w:sz w:val="24"/>
        </w:rPr>
      </w:pPr>
      <w:r w:rsidRPr="00DF5060">
        <w:rPr>
          <w:sz w:val="24"/>
        </w:rPr>
        <w:t>- на профессиональную переподготовку, повышение квалификации и стажировку в порядке, установленном законодательством Российской Федерации.</w:t>
      </w:r>
    </w:p>
    <w:p w:rsidR="00895FFD" w:rsidRPr="00DF5060" w:rsidRDefault="00895FFD" w:rsidP="00DF5060">
      <w:pPr>
        <w:autoSpaceDE w:val="0"/>
        <w:autoSpaceDN w:val="0"/>
        <w:adjustRightInd w:val="0"/>
        <w:jc w:val="both"/>
      </w:pPr>
      <w:r w:rsidRPr="00DF5060">
        <w:t xml:space="preserve">10. </w:t>
      </w:r>
      <w:r w:rsidR="003A02A5" w:rsidRPr="00DF5060">
        <w:t>Г</w:t>
      </w:r>
      <w:r w:rsidRPr="00DF5060">
        <w:t>осударственный налоговый инспектор отдела урегулирования задолженности осуществляет иные права и исполняет обязанности, предусмотренные законодательством Российской Федерации,</w:t>
      </w:r>
      <w:r w:rsidR="00F419AA" w:rsidRPr="00DF5060">
        <w:t xml:space="preserve"> </w:t>
      </w:r>
      <w:r w:rsidRPr="00DF5060">
        <w:t>Положением о Федеральной налоговой службе, приказами (распоряжениями) ФНС России, приказами</w:t>
      </w:r>
      <w:r w:rsidR="00F419AA" w:rsidRPr="00DF5060">
        <w:t xml:space="preserve"> (распоряжениями)</w:t>
      </w:r>
      <w:r w:rsidRPr="00DF5060">
        <w:t xml:space="preserve"> Управления</w:t>
      </w:r>
      <w:r w:rsidR="00F419AA" w:rsidRPr="00DF5060">
        <w:t>, положением об УФНС России по Псковской области, положением об отделе урегулирования задолженности</w:t>
      </w:r>
      <w:r w:rsidRPr="00DF5060">
        <w:t>, поручениями руководства Управления.</w:t>
      </w:r>
    </w:p>
    <w:p w:rsidR="00895FFD" w:rsidRPr="00DF5060" w:rsidRDefault="00895FFD" w:rsidP="00DF5060">
      <w:pPr>
        <w:pStyle w:val="20"/>
        <w:ind w:firstLine="720"/>
        <w:jc w:val="both"/>
        <w:rPr>
          <w:sz w:val="24"/>
        </w:rPr>
      </w:pPr>
      <w:r w:rsidRPr="00DF5060">
        <w:rPr>
          <w:sz w:val="24"/>
        </w:rPr>
        <w:lastRenderedPageBreak/>
        <w:t xml:space="preserve">11. </w:t>
      </w:r>
      <w:r w:rsidR="003A02A5" w:rsidRPr="00DF5060">
        <w:rPr>
          <w:sz w:val="24"/>
        </w:rPr>
        <w:t>Г</w:t>
      </w:r>
      <w:r w:rsidRPr="00DF5060">
        <w:rPr>
          <w:sz w:val="24"/>
        </w:rPr>
        <w:t>осударственный налоговый инспектор отдела урегулирования задолженности за неисполнение или ненадлежащее исполнение должностных обязанностей может быть привлечен к ответственности в соответствии с законодательством Р</w:t>
      </w:r>
      <w:r w:rsidR="003D3A6D" w:rsidRPr="00DF5060">
        <w:rPr>
          <w:sz w:val="24"/>
        </w:rPr>
        <w:t xml:space="preserve">оссийской </w:t>
      </w:r>
      <w:r w:rsidRPr="00DF5060">
        <w:rPr>
          <w:sz w:val="24"/>
        </w:rPr>
        <w:t>Ф</w:t>
      </w:r>
      <w:r w:rsidR="003D3A6D" w:rsidRPr="00DF5060">
        <w:rPr>
          <w:sz w:val="24"/>
        </w:rPr>
        <w:t>едерации</w:t>
      </w:r>
      <w:r w:rsidRPr="00DF5060">
        <w:rPr>
          <w:sz w:val="24"/>
        </w:rPr>
        <w:t>.</w:t>
      </w:r>
    </w:p>
    <w:p w:rsidR="00DD3303" w:rsidRPr="00DF5060" w:rsidRDefault="00DD3303" w:rsidP="00DF5060">
      <w:pPr>
        <w:ind w:firstLine="709"/>
        <w:jc w:val="both"/>
        <w:rPr>
          <w:bCs/>
        </w:rPr>
      </w:pPr>
      <w:r w:rsidRPr="00DF5060">
        <w:rPr>
          <w:bCs/>
        </w:rPr>
        <w:t>11.1.</w:t>
      </w:r>
      <w:r w:rsidRPr="00DF5060">
        <w:t xml:space="preserve"> Государственный налоговый инспектор отдела урегулирования задолженности</w:t>
      </w:r>
      <w:r w:rsidRPr="00DF5060">
        <w:rPr>
          <w:bCs/>
        </w:rPr>
        <w:t xml:space="preserve"> несет персональную ответственность и также может быть привлечен к ответственности в соответствии с законодательством Российской Федерации </w:t>
      </w:r>
      <w:proofErr w:type="gramStart"/>
      <w:r w:rsidRPr="00DF5060">
        <w:rPr>
          <w:bCs/>
        </w:rPr>
        <w:t>за</w:t>
      </w:r>
      <w:proofErr w:type="gramEnd"/>
      <w:r w:rsidRPr="00DF5060">
        <w:rPr>
          <w:bCs/>
        </w:rPr>
        <w:t>:</w:t>
      </w:r>
    </w:p>
    <w:p w:rsidR="00895FFD" w:rsidRPr="00DF5060" w:rsidRDefault="00895FFD" w:rsidP="00DF5060">
      <w:pPr>
        <w:ind w:firstLine="720"/>
        <w:jc w:val="both"/>
      </w:pPr>
      <w:r w:rsidRPr="00DF5060">
        <w:t xml:space="preserve">- за некачественное и несвоевременное выполнение задач, заданий, приказов, распоряжений и </w:t>
      </w:r>
      <w:proofErr w:type="gramStart"/>
      <w:r w:rsidRPr="00DF5060">
        <w:t>указаний</w:t>
      </w:r>
      <w:proofErr w:type="gramEnd"/>
      <w:r w:rsidRPr="00DF5060">
        <w:t xml:space="preserve"> вышестоящих в порядке подчиненности руководителей, за исключением незаконных; </w:t>
      </w:r>
    </w:p>
    <w:p w:rsidR="00895FFD" w:rsidRPr="00DF5060" w:rsidRDefault="00895FFD" w:rsidP="00DF5060">
      <w:pPr>
        <w:ind w:left="11" w:right="17" w:firstLine="714"/>
        <w:jc w:val="both"/>
      </w:pPr>
      <w:r w:rsidRPr="00DF5060">
        <w:t>- за имущественный ущерб, причиненный по его вине;</w:t>
      </w:r>
    </w:p>
    <w:p w:rsidR="00895FFD" w:rsidRPr="00DF5060" w:rsidRDefault="00895FFD" w:rsidP="00DF5060">
      <w:pPr>
        <w:ind w:left="11" w:right="17" w:firstLine="714"/>
        <w:jc w:val="both"/>
      </w:pPr>
      <w:r w:rsidRPr="00DF5060"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895FFD" w:rsidRPr="00DF5060" w:rsidRDefault="00895FFD" w:rsidP="00DF5060">
      <w:pPr>
        <w:ind w:left="11" w:right="17" w:firstLine="714"/>
        <w:jc w:val="both"/>
      </w:pPr>
      <w:r w:rsidRPr="00DF5060">
        <w:t>- за действие или бездействие, приведшее к нарушению прав и законных интересов граждан;</w:t>
      </w:r>
    </w:p>
    <w:p w:rsidR="00895FFD" w:rsidRPr="00DF5060" w:rsidRDefault="00895FFD" w:rsidP="00DF5060">
      <w:pPr>
        <w:ind w:left="11" w:right="17" w:firstLine="714"/>
        <w:jc w:val="both"/>
      </w:pPr>
      <w:r w:rsidRPr="00DF5060">
        <w:t>- за несоблюдение ограничений, связанных с прохождением государственной гражданской службы;</w:t>
      </w:r>
    </w:p>
    <w:p w:rsidR="00895FFD" w:rsidRPr="00DF5060" w:rsidRDefault="00895FFD" w:rsidP="00DF5060">
      <w:pPr>
        <w:ind w:left="11" w:right="17" w:firstLine="714"/>
        <w:jc w:val="both"/>
      </w:pPr>
      <w:r w:rsidRPr="00DF5060"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895FFD" w:rsidRPr="00DF5060" w:rsidRDefault="00895FFD" w:rsidP="00DF5060">
      <w:pPr>
        <w:ind w:left="11" w:right="17" w:firstLine="714"/>
        <w:jc w:val="both"/>
      </w:pPr>
      <w:r w:rsidRPr="00DF5060"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 иных должностных обязанностей, предусмотренных настоящим  Регламентом в соответствии с уголовным, административным, гражданским законодательством, а также законодательством о гражданской службе;</w:t>
      </w:r>
    </w:p>
    <w:p w:rsidR="00895FFD" w:rsidRPr="00DF5060" w:rsidRDefault="00895FFD" w:rsidP="00DF5060">
      <w:pPr>
        <w:shd w:val="clear" w:color="auto" w:fill="FFFFFF"/>
        <w:ind w:left="11" w:right="17" w:firstLine="714"/>
        <w:jc w:val="both"/>
      </w:pPr>
      <w:r w:rsidRPr="00DF5060">
        <w:t>- за нарушение трудовой и исполнительской дисциплины.</w:t>
      </w:r>
    </w:p>
    <w:p w:rsidR="00895FFD" w:rsidRPr="00DF5060" w:rsidRDefault="00895FFD" w:rsidP="00DF5060">
      <w:pPr>
        <w:shd w:val="clear" w:color="auto" w:fill="FFFFFF"/>
        <w:ind w:left="11" w:right="17" w:firstLine="714"/>
        <w:jc w:val="both"/>
      </w:pPr>
    </w:p>
    <w:p w:rsidR="00895FFD" w:rsidRPr="00DF5060" w:rsidRDefault="00895FFD" w:rsidP="00DF5060">
      <w:pPr>
        <w:jc w:val="center"/>
        <w:rPr>
          <w:b/>
          <w:bCs/>
        </w:rPr>
      </w:pPr>
      <w:r w:rsidRPr="00DF5060">
        <w:rPr>
          <w:b/>
          <w:bCs/>
        </w:rPr>
        <w:t>IV. Перечень вопросов, по которым</w:t>
      </w:r>
      <w:r w:rsidR="00D150D9" w:rsidRPr="00DF5060">
        <w:rPr>
          <w:b/>
          <w:bCs/>
        </w:rPr>
        <w:t xml:space="preserve"> </w:t>
      </w:r>
      <w:r w:rsidRPr="00DF5060">
        <w:rPr>
          <w:b/>
        </w:rPr>
        <w:t xml:space="preserve">государственный налоговый инспектор отдела урегулирования задолженности </w:t>
      </w:r>
      <w:r w:rsidRPr="00DF5060">
        <w:rPr>
          <w:b/>
          <w:bCs/>
        </w:rPr>
        <w:t>вправе или обязан самостоятельно принимать управленческие и иные решения</w:t>
      </w:r>
    </w:p>
    <w:p w:rsidR="00DD3303" w:rsidRPr="00DF5060" w:rsidRDefault="00DD3303" w:rsidP="00DF5060">
      <w:pPr>
        <w:jc w:val="center"/>
        <w:rPr>
          <w:b/>
          <w:bCs/>
        </w:rPr>
      </w:pPr>
    </w:p>
    <w:p w:rsidR="00895FFD" w:rsidRPr="00DF5060" w:rsidRDefault="00895FFD" w:rsidP="00DF5060">
      <w:pPr>
        <w:ind w:firstLine="720"/>
        <w:jc w:val="both"/>
        <w:rPr>
          <w:bCs/>
        </w:rPr>
      </w:pPr>
      <w:r w:rsidRPr="00DF5060">
        <w:rPr>
          <w:bCs/>
        </w:rPr>
        <w:t xml:space="preserve">12. При исполнении служебных обязанностей </w:t>
      </w:r>
      <w:r w:rsidRPr="00DF5060">
        <w:t xml:space="preserve">государственный налоговый инспектор отдела урегулирования задолженности </w:t>
      </w:r>
      <w:r w:rsidRPr="00DF5060">
        <w:rPr>
          <w:bCs/>
        </w:rPr>
        <w:t>вправе самостоятельно принимать решения по вопросам:</w:t>
      </w:r>
    </w:p>
    <w:p w:rsidR="00895FFD" w:rsidRPr="00DF5060" w:rsidRDefault="00895FFD" w:rsidP="00DF5060">
      <w:pPr>
        <w:ind w:firstLine="720"/>
        <w:jc w:val="both"/>
        <w:rPr>
          <w:bCs/>
        </w:rPr>
      </w:pPr>
      <w:r w:rsidRPr="00DF5060">
        <w:rPr>
          <w:bCs/>
        </w:rPr>
        <w:t>- предоставления рекомендаций, указаний в пределах своих должностных обязанностей;</w:t>
      </w:r>
    </w:p>
    <w:p w:rsidR="00895FFD" w:rsidRPr="00DF5060" w:rsidRDefault="00895FFD" w:rsidP="00DF5060">
      <w:pPr>
        <w:ind w:firstLine="720"/>
        <w:jc w:val="both"/>
        <w:rPr>
          <w:bCs/>
        </w:rPr>
      </w:pPr>
      <w:r w:rsidRPr="00DF5060">
        <w:rPr>
          <w:bCs/>
        </w:rPr>
        <w:t>- внесения предложений начальнику отдела по совершенствованию работы по взаимодействию с федеральным казначейством, учету платежей налогоплательщиков;</w:t>
      </w:r>
    </w:p>
    <w:p w:rsidR="00895FFD" w:rsidRPr="00DF5060" w:rsidRDefault="00895FFD" w:rsidP="00DF5060">
      <w:pPr>
        <w:ind w:firstLine="720"/>
        <w:jc w:val="both"/>
        <w:rPr>
          <w:bCs/>
        </w:rPr>
      </w:pPr>
      <w:r w:rsidRPr="00DF5060">
        <w:rPr>
          <w:bCs/>
        </w:rPr>
        <w:t>- организации взаимодействия со структурными подразделениями Управления.</w:t>
      </w:r>
    </w:p>
    <w:p w:rsidR="00895FFD" w:rsidRPr="00DF5060" w:rsidRDefault="00895FFD" w:rsidP="00DF5060">
      <w:pPr>
        <w:ind w:firstLine="720"/>
        <w:jc w:val="both"/>
        <w:rPr>
          <w:bCs/>
        </w:rPr>
      </w:pPr>
      <w:r w:rsidRPr="00DF5060">
        <w:rPr>
          <w:bCs/>
        </w:rPr>
        <w:t xml:space="preserve">13. При исполнении служебных обязанностей </w:t>
      </w:r>
      <w:r w:rsidR="000D1B57" w:rsidRPr="00DF5060">
        <w:rPr>
          <w:bCs/>
        </w:rPr>
        <w:t>государственный налоговый инспектор отдела урегулирования задолженности</w:t>
      </w:r>
      <w:r w:rsidRPr="00DF5060">
        <w:t xml:space="preserve"> </w:t>
      </w:r>
      <w:r w:rsidRPr="00DF5060">
        <w:rPr>
          <w:bCs/>
        </w:rPr>
        <w:t>обязан самостоятельно принимать решения вопросам:</w:t>
      </w:r>
    </w:p>
    <w:p w:rsidR="00895FFD" w:rsidRPr="00DF5060" w:rsidRDefault="00895FFD" w:rsidP="00DF5060">
      <w:pPr>
        <w:ind w:firstLine="720"/>
        <w:jc w:val="both"/>
        <w:rPr>
          <w:bCs/>
        </w:rPr>
      </w:pPr>
      <w:r w:rsidRPr="00DF5060">
        <w:rPr>
          <w:bCs/>
        </w:rPr>
        <w:t>- организации, учета и хранения переданных ему на исполнение документов;</w:t>
      </w:r>
    </w:p>
    <w:p w:rsidR="00895FFD" w:rsidRPr="00DF5060" w:rsidRDefault="00895FFD" w:rsidP="00DF5060">
      <w:pPr>
        <w:ind w:firstLine="720"/>
        <w:jc w:val="both"/>
        <w:rPr>
          <w:bCs/>
        </w:rPr>
      </w:pPr>
      <w:r w:rsidRPr="00DF5060">
        <w:rPr>
          <w:bCs/>
        </w:rPr>
        <w:t>- планирования рабочего времени и реализации заданий по степени срочности и важности;</w:t>
      </w:r>
    </w:p>
    <w:p w:rsidR="00895FFD" w:rsidRPr="00DF5060" w:rsidRDefault="00895FFD" w:rsidP="00DF5060">
      <w:pPr>
        <w:ind w:firstLine="720"/>
        <w:jc w:val="both"/>
        <w:rPr>
          <w:bCs/>
        </w:rPr>
      </w:pPr>
      <w:r w:rsidRPr="00DF5060">
        <w:rPr>
          <w:bCs/>
        </w:rPr>
        <w:t>- принятия решения о выборе метода организации выполнения поставленных задач;</w:t>
      </w:r>
    </w:p>
    <w:p w:rsidR="00895FFD" w:rsidRPr="00DF5060" w:rsidRDefault="00895FFD" w:rsidP="00DF5060">
      <w:pPr>
        <w:ind w:firstLine="720"/>
        <w:jc w:val="both"/>
        <w:rPr>
          <w:bCs/>
        </w:rPr>
      </w:pPr>
      <w:r w:rsidRPr="00DF5060">
        <w:rPr>
          <w:bCs/>
        </w:rPr>
        <w:t>- обсуждения проектов документов отдела и Управления;</w:t>
      </w:r>
    </w:p>
    <w:p w:rsidR="00895FFD" w:rsidRPr="00DF5060" w:rsidRDefault="00895FFD" w:rsidP="00DF5060">
      <w:pPr>
        <w:ind w:firstLine="720"/>
        <w:jc w:val="both"/>
        <w:rPr>
          <w:bCs/>
        </w:rPr>
      </w:pPr>
      <w:r w:rsidRPr="00DF5060">
        <w:rPr>
          <w:bCs/>
        </w:rPr>
        <w:t>- по иным вопросам, предусмотренным положением об отделе, иными нормативными актами.</w:t>
      </w:r>
    </w:p>
    <w:p w:rsidR="00895FFD" w:rsidRDefault="00895FFD" w:rsidP="00DF5060">
      <w:pPr>
        <w:ind w:firstLine="720"/>
        <w:jc w:val="both"/>
        <w:rPr>
          <w:bCs/>
          <w:lang w:val="en-US"/>
        </w:rPr>
      </w:pPr>
    </w:p>
    <w:p w:rsidR="004B213E" w:rsidRDefault="004B213E" w:rsidP="00DF5060">
      <w:pPr>
        <w:ind w:firstLine="720"/>
        <w:jc w:val="both"/>
        <w:rPr>
          <w:bCs/>
          <w:lang w:val="en-US"/>
        </w:rPr>
      </w:pPr>
    </w:p>
    <w:p w:rsidR="004B213E" w:rsidRDefault="004B213E" w:rsidP="00DF5060">
      <w:pPr>
        <w:ind w:firstLine="720"/>
        <w:jc w:val="both"/>
        <w:rPr>
          <w:bCs/>
          <w:lang w:val="en-US"/>
        </w:rPr>
      </w:pPr>
    </w:p>
    <w:p w:rsidR="004B213E" w:rsidRDefault="004B213E" w:rsidP="00DF5060">
      <w:pPr>
        <w:ind w:firstLine="720"/>
        <w:jc w:val="both"/>
        <w:rPr>
          <w:bCs/>
          <w:lang w:val="en-US"/>
        </w:rPr>
      </w:pPr>
    </w:p>
    <w:p w:rsidR="004B213E" w:rsidRDefault="004B213E" w:rsidP="00DF5060">
      <w:pPr>
        <w:ind w:firstLine="720"/>
        <w:jc w:val="both"/>
        <w:rPr>
          <w:bCs/>
          <w:lang w:val="en-US"/>
        </w:rPr>
      </w:pPr>
    </w:p>
    <w:p w:rsidR="004B213E" w:rsidRDefault="004B213E" w:rsidP="00DF5060">
      <w:pPr>
        <w:ind w:firstLine="720"/>
        <w:jc w:val="both"/>
        <w:rPr>
          <w:bCs/>
          <w:lang w:val="en-US"/>
        </w:rPr>
      </w:pPr>
    </w:p>
    <w:p w:rsidR="004B213E" w:rsidRDefault="004B213E" w:rsidP="00DF5060">
      <w:pPr>
        <w:ind w:firstLine="720"/>
        <w:jc w:val="both"/>
        <w:rPr>
          <w:bCs/>
          <w:lang w:val="en-US"/>
        </w:rPr>
      </w:pPr>
    </w:p>
    <w:p w:rsidR="004B213E" w:rsidRPr="004B213E" w:rsidRDefault="004B213E" w:rsidP="00DF5060">
      <w:pPr>
        <w:ind w:firstLine="720"/>
        <w:jc w:val="both"/>
        <w:rPr>
          <w:bCs/>
          <w:lang w:val="en-US"/>
        </w:rPr>
      </w:pPr>
    </w:p>
    <w:p w:rsidR="00895FFD" w:rsidRPr="00DF5060" w:rsidRDefault="00895FFD" w:rsidP="00DF5060">
      <w:pPr>
        <w:jc w:val="center"/>
        <w:rPr>
          <w:b/>
          <w:bCs/>
        </w:rPr>
      </w:pPr>
      <w:r w:rsidRPr="00DF5060">
        <w:rPr>
          <w:b/>
          <w:bCs/>
        </w:rPr>
        <w:t>V. Перечень вопросов, по которым</w:t>
      </w:r>
      <w:r w:rsidR="00D150D9" w:rsidRPr="00DF5060">
        <w:rPr>
          <w:b/>
          <w:bCs/>
        </w:rPr>
        <w:t xml:space="preserve"> </w:t>
      </w:r>
      <w:r w:rsidRPr="00DF5060">
        <w:rPr>
          <w:b/>
        </w:rPr>
        <w:t xml:space="preserve">государственный налоговый инспектор отдела урегулирования задолженности </w:t>
      </w:r>
      <w:r w:rsidRPr="00DF5060">
        <w:rPr>
          <w:b/>
          <w:bCs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D3303" w:rsidRPr="00DF5060" w:rsidRDefault="00DD3303" w:rsidP="00DF5060">
      <w:pPr>
        <w:jc w:val="center"/>
        <w:rPr>
          <w:b/>
          <w:bCs/>
        </w:rPr>
      </w:pPr>
    </w:p>
    <w:p w:rsidR="00895FFD" w:rsidRPr="00DF5060" w:rsidRDefault="00895FFD" w:rsidP="00DF5060">
      <w:pPr>
        <w:ind w:firstLine="708"/>
        <w:jc w:val="both"/>
      </w:pPr>
      <w:r w:rsidRPr="00DF5060">
        <w:t xml:space="preserve">14. </w:t>
      </w:r>
      <w:r w:rsidR="0080567E" w:rsidRPr="00DF5060">
        <w:t>Г</w:t>
      </w:r>
      <w:r w:rsidRPr="00DF5060">
        <w:t>осударственный налоговый инспектор отдела урегулирования задолженности в соответствии со своей компетенцией вправе участвовать в подготовке (обсуждении)  проектов управленческих и иных решений по направлению деятельности подразделения, а также в части организационного и информационного обеспечения подготовки соответствующих документов по вопросам, входящим в компетенцию отдела, в соответствии с настоящим должностным регламентом.</w:t>
      </w:r>
    </w:p>
    <w:p w:rsidR="00895FFD" w:rsidRPr="00DF5060" w:rsidRDefault="00895FFD" w:rsidP="00DF5060">
      <w:pPr>
        <w:ind w:firstLine="708"/>
        <w:jc w:val="both"/>
      </w:pPr>
      <w:r w:rsidRPr="00DF5060">
        <w:t xml:space="preserve">15. </w:t>
      </w:r>
      <w:r w:rsidR="0080567E" w:rsidRPr="00DF5060">
        <w:t>Г</w:t>
      </w:r>
      <w:r w:rsidRPr="00DF5060">
        <w:t>осударственный налоговый инспектор отдела урегулирования задолженности в соответствии со своей компетенцией обязан участвовать в подготовке (обсуждении) следующих проектов:</w:t>
      </w:r>
    </w:p>
    <w:p w:rsidR="00895FFD" w:rsidRPr="00DF5060" w:rsidRDefault="00895FFD" w:rsidP="00DF5060">
      <w:pPr>
        <w:ind w:firstLine="708"/>
        <w:jc w:val="both"/>
      </w:pPr>
      <w:r w:rsidRPr="00DF5060">
        <w:t>- положения об отделе;</w:t>
      </w:r>
    </w:p>
    <w:p w:rsidR="00895FFD" w:rsidRPr="00DF5060" w:rsidRDefault="00895FFD" w:rsidP="00DF5060">
      <w:pPr>
        <w:ind w:firstLine="708"/>
        <w:jc w:val="both"/>
      </w:pPr>
      <w:r w:rsidRPr="00DF5060">
        <w:t>- графика отпусков гражданских служащих отдела;</w:t>
      </w:r>
    </w:p>
    <w:p w:rsidR="00895FFD" w:rsidRPr="00DF5060" w:rsidRDefault="00895FFD" w:rsidP="00DF5060">
      <w:pPr>
        <w:ind w:firstLine="708"/>
        <w:jc w:val="both"/>
      </w:pPr>
      <w:r w:rsidRPr="00DF5060">
        <w:t>- других актов по поручению руководства Управления.</w:t>
      </w:r>
    </w:p>
    <w:p w:rsidR="00895FFD" w:rsidRPr="00DF5060" w:rsidRDefault="00895FFD" w:rsidP="00DF5060">
      <w:pPr>
        <w:ind w:firstLine="708"/>
        <w:jc w:val="both"/>
      </w:pPr>
    </w:p>
    <w:p w:rsidR="00895FFD" w:rsidRPr="00DF5060" w:rsidRDefault="00895FFD" w:rsidP="00DF5060">
      <w:pPr>
        <w:ind w:firstLine="708"/>
        <w:jc w:val="center"/>
        <w:rPr>
          <w:b/>
          <w:bCs/>
        </w:rPr>
      </w:pPr>
      <w:r w:rsidRPr="00DF5060">
        <w:rPr>
          <w:b/>
        </w:rPr>
        <w:t>VI. Сроки и процедуры подготовки</w:t>
      </w:r>
      <w:r w:rsidRPr="00DF5060">
        <w:rPr>
          <w:b/>
          <w:bCs/>
        </w:rPr>
        <w:t>, рассмотрения проектов управленческих и иных решений, порядок согласования и принятия данных решений</w:t>
      </w:r>
    </w:p>
    <w:p w:rsidR="00DD3303" w:rsidRPr="00DF5060" w:rsidRDefault="00DD3303" w:rsidP="00DF5060">
      <w:pPr>
        <w:ind w:firstLine="708"/>
        <w:jc w:val="center"/>
        <w:rPr>
          <w:b/>
          <w:bCs/>
        </w:rPr>
      </w:pPr>
    </w:p>
    <w:p w:rsidR="00895FFD" w:rsidRPr="00DF5060" w:rsidRDefault="00895FFD" w:rsidP="00DF5060">
      <w:pPr>
        <w:shd w:val="clear" w:color="auto" w:fill="FFFFFF"/>
        <w:ind w:right="34" w:firstLine="851"/>
        <w:jc w:val="both"/>
        <w:rPr>
          <w:spacing w:val="-2"/>
        </w:rPr>
      </w:pPr>
      <w:r w:rsidRPr="00DF5060">
        <w:rPr>
          <w:spacing w:val="-2"/>
        </w:rPr>
        <w:t xml:space="preserve">16. </w:t>
      </w:r>
      <w:proofErr w:type="gramStart"/>
      <w:r w:rsidRPr="00DF5060">
        <w:rPr>
          <w:spacing w:val="-2"/>
        </w:rPr>
        <w:t xml:space="preserve">В соответствии со своими должностными обязанностями </w:t>
      </w:r>
      <w:r w:rsidRPr="00DF5060">
        <w:t>государственный налоговый инспектор отдела урегулирования задолженности</w:t>
      </w:r>
      <w:r w:rsidRPr="00DF5060">
        <w:rPr>
          <w:spacing w:val="-2"/>
        </w:rPr>
        <w:t xml:space="preserve"> принимает решения по процедуре подготовки, рассмотрения проектов решений, порядка согласования и принятия данных решений в сроки, установленные</w:t>
      </w:r>
      <w:r w:rsidR="00DF5060" w:rsidRPr="00DF5060">
        <w:rPr>
          <w:spacing w:val="-2"/>
        </w:rPr>
        <w:t xml:space="preserve"> </w:t>
      </w:r>
      <w:r w:rsidR="00B510A3" w:rsidRPr="00DF5060">
        <w:t>законодательными и иными нормативными правовыми актами Российской Федерации</w:t>
      </w:r>
      <w:r w:rsidRPr="00DF5060">
        <w:rPr>
          <w:spacing w:val="-2"/>
        </w:rPr>
        <w:t>, приказами и распоряжениями ФНС России и Управления, инструкцией по делопроизводству УФНС России по Псковской области.</w:t>
      </w:r>
      <w:proofErr w:type="gramEnd"/>
    </w:p>
    <w:p w:rsidR="00895FFD" w:rsidRPr="00DF5060" w:rsidRDefault="00895FFD" w:rsidP="00DF5060">
      <w:pPr>
        <w:shd w:val="clear" w:color="auto" w:fill="FFFFFF"/>
        <w:ind w:right="34" w:firstLine="851"/>
        <w:jc w:val="both"/>
        <w:rPr>
          <w:spacing w:val="-2"/>
        </w:rPr>
      </w:pPr>
    </w:p>
    <w:p w:rsidR="00895FFD" w:rsidRPr="00DF5060" w:rsidRDefault="00895FFD" w:rsidP="00DF5060">
      <w:pPr>
        <w:tabs>
          <w:tab w:val="center" w:pos="4677"/>
        </w:tabs>
        <w:jc w:val="center"/>
        <w:rPr>
          <w:b/>
          <w:bCs/>
          <w:highlight w:val="yellow"/>
        </w:rPr>
      </w:pPr>
      <w:r w:rsidRPr="00DF5060">
        <w:rPr>
          <w:b/>
          <w:bCs/>
        </w:rPr>
        <w:t>VII. Порядок служебного взаимодействия</w:t>
      </w:r>
      <w:r w:rsidRPr="00DF5060">
        <w:rPr>
          <w:b/>
          <w:bCs/>
          <w:highlight w:val="yellow"/>
        </w:rPr>
        <w:t xml:space="preserve">  </w:t>
      </w:r>
    </w:p>
    <w:p w:rsidR="00DD3303" w:rsidRPr="00DF5060" w:rsidRDefault="00DD3303" w:rsidP="00DF5060">
      <w:pPr>
        <w:tabs>
          <w:tab w:val="center" w:pos="4677"/>
        </w:tabs>
        <w:jc w:val="center"/>
        <w:rPr>
          <w:b/>
          <w:highlight w:val="yellow"/>
        </w:rPr>
      </w:pPr>
    </w:p>
    <w:p w:rsidR="00895FFD" w:rsidRPr="00DF5060" w:rsidRDefault="00895FFD" w:rsidP="00DF5060">
      <w:pPr>
        <w:ind w:firstLine="900"/>
        <w:jc w:val="both"/>
        <w:rPr>
          <w:bCs/>
        </w:rPr>
      </w:pPr>
      <w:r w:rsidRPr="00DF5060">
        <w:rPr>
          <w:bCs/>
        </w:rPr>
        <w:t xml:space="preserve">17. </w:t>
      </w:r>
      <w:r w:rsidR="00E96762" w:rsidRPr="00DF5060">
        <w:rPr>
          <w:bCs/>
        </w:rPr>
        <w:t xml:space="preserve">Взаимодействие </w:t>
      </w:r>
      <w:r w:rsidR="00E96762" w:rsidRPr="00DF5060">
        <w:t>государственного налогового инспектора отдела урегулирования задолженности</w:t>
      </w:r>
      <w:r w:rsidR="002240C6" w:rsidRPr="00DF5060">
        <w:rPr>
          <w:bCs/>
        </w:rPr>
        <w:t xml:space="preserve"> </w:t>
      </w:r>
      <w:r w:rsidR="00E96762" w:rsidRPr="00DF5060">
        <w:t xml:space="preserve">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1" w:history="1">
        <w:r w:rsidR="00E96762" w:rsidRPr="00DF5060">
          <w:t>общих принципов</w:t>
        </w:r>
      </w:hyperlink>
      <w:r w:rsidR="00E96762" w:rsidRPr="00DF5060">
        <w:t xml:space="preserve"> с</w:t>
      </w:r>
      <w:r w:rsidR="002240C6" w:rsidRPr="00DF5060">
        <w:t xml:space="preserve">лужебного поведения государственных </w:t>
      </w:r>
      <w:r w:rsidR="00E96762" w:rsidRPr="00DF5060">
        <w:t>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</w:t>
      </w:r>
      <w:proofErr w:type="gramStart"/>
      <w:r w:rsidR="00E96762" w:rsidRPr="00DF5060">
        <w:t>"(</w:t>
      </w:r>
      <w:proofErr w:type="gramEnd"/>
      <w:r w:rsidR="00E96762" w:rsidRPr="00DF5060">
        <w:t xml:space="preserve">Собрание законодательства Российской Федерации, 2002, №33, ст.3196; </w:t>
      </w:r>
      <w:proofErr w:type="gramStart"/>
      <w:r w:rsidR="00E96762" w:rsidRPr="00DF5060">
        <w:t xml:space="preserve">2009, №29, ст.3658), и требований к служебному поведению, установленных статьей 18 Федерального закона от 27 июля 2004г. № 79-ФЗ </w:t>
      </w:r>
      <w:r w:rsidR="00E96762" w:rsidRPr="00DF5060">
        <w:br/>
        <w:t>"О государственной гражданской службе Российской Федерации",</w:t>
      </w:r>
      <w:r w:rsidR="00E96762" w:rsidRPr="00DF5060">
        <w:rPr>
          <w:bCs/>
        </w:rPr>
        <w:t xml:space="preserve"> </w:t>
      </w:r>
      <w:r w:rsidRPr="00DF5060">
        <w:rPr>
          <w:bCs/>
        </w:rPr>
        <w:t>Кодексом этики и служебного поведения государственных гражданских служащих Федеральной налоговой службы,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95FFD" w:rsidRPr="00DF5060" w:rsidRDefault="00895FFD" w:rsidP="00DF5060">
      <w:pPr>
        <w:jc w:val="center"/>
        <w:rPr>
          <w:b/>
          <w:bCs/>
          <w:highlight w:val="yellow"/>
        </w:rPr>
      </w:pPr>
    </w:p>
    <w:p w:rsidR="00895FFD" w:rsidRPr="00DF5060" w:rsidRDefault="00895FFD" w:rsidP="00DF5060">
      <w:pPr>
        <w:jc w:val="center"/>
        <w:rPr>
          <w:b/>
          <w:bCs/>
        </w:rPr>
      </w:pPr>
      <w:r w:rsidRPr="00DF5060">
        <w:rPr>
          <w:b/>
          <w:bCs/>
        </w:rPr>
        <w:t>VIII. Перечень государственных услуг, оказываемых гражданам и</w:t>
      </w:r>
    </w:p>
    <w:p w:rsidR="00895FFD" w:rsidRPr="00DF5060" w:rsidRDefault="00895FFD" w:rsidP="00DF5060">
      <w:pPr>
        <w:jc w:val="center"/>
        <w:rPr>
          <w:b/>
          <w:bCs/>
        </w:rPr>
      </w:pPr>
      <w:r w:rsidRPr="00DF5060">
        <w:rPr>
          <w:b/>
          <w:bCs/>
        </w:rPr>
        <w:t xml:space="preserve"> организациям в соответствии с </w:t>
      </w:r>
      <w:r w:rsidRPr="00DF5060">
        <w:rPr>
          <w:b/>
          <w:bCs/>
          <w:iCs/>
        </w:rPr>
        <w:t>административным регламентом</w:t>
      </w:r>
      <w:r w:rsidRPr="00DF5060">
        <w:rPr>
          <w:b/>
          <w:bCs/>
        </w:rPr>
        <w:t xml:space="preserve"> </w:t>
      </w:r>
    </w:p>
    <w:p w:rsidR="00895FFD" w:rsidRPr="00DF5060" w:rsidRDefault="00895FFD" w:rsidP="00DF5060">
      <w:pPr>
        <w:pStyle w:val="4"/>
        <w:ind w:left="0"/>
        <w:rPr>
          <w:u w:val="none"/>
        </w:rPr>
      </w:pPr>
      <w:r w:rsidRPr="00DF5060">
        <w:rPr>
          <w:u w:val="none"/>
        </w:rPr>
        <w:t xml:space="preserve">Федеральной налоговой службы </w:t>
      </w:r>
    </w:p>
    <w:p w:rsidR="00895FFD" w:rsidRPr="00DF5060" w:rsidRDefault="00895FFD" w:rsidP="00DF5060"/>
    <w:p w:rsidR="00895FFD" w:rsidRPr="00DF5060" w:rsidRDefault="00895FFD" w:rsidP="00DF5060">
      <w:pPr>
        <w:jc w:val="both"/>
      </w:pPr>
      <w:r w:rsidRPr="00DF5060">
        <w:tab/>
        <w:t>18.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урегулирования задолженности</w:t>
      </w:r>
      <w:r w:rsidR="007F7650" w:rsidRPr="00DF5060">
        <w:t xml:space="preserve"> осуществляет следующие государственные услуги</w:t>
      </w:r>
      <w:r w:rsidRPr="00DF5060">
        <w:t xml:space="preserve">: </w:t>
      </w:r>
    </w:p>
    <w:p w:rsidR="000C292F" w:rsidRPr="00DF5060" w:rsidRDefault="000C292F" w:rsidP="00DF5060">
      <w:pPr>
        <w:autoSpaceDE w:val="0"/>
        <w:autoSpaceDN w:val="0"/>
        <w:adjustRightInd w:val="0"/>
        <w:jc w:val="both"/>
      </w:pPr>
      <w:r w:rsidRPr="00DF5060">
        <w:lastRenderedPageBreak/>
        <w:t xml:space="preserve">         </w:t>
      </w:r>
      <w:proofErr w:type="gramStart"/>
      <w:r w:rsidRPr="00DF5060">
        <w:t>- 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</w:t>
      </w:r>
      <w:proofErr w:type="gramEnd"/>
      <w:r w:rsidRPr="00DF5060">
        <w:t xml:space="preserve"> налоговых деклараций (расчетов).</w:t>
      </w:r>
    </w:p>
    <w:p w:rsidR="00B45D68" w:rsidRPr="00DF5060" w:rsidRDefault="00B45D68" w:rsidP="00DF5060">
      <w:pPr>
        <w:ind w:firstLine="709"/>
        <w:jc w:val="both"/>
        <w:rPr>
          <w:highlight w:val="yellow"/>
        </w:rPr>
      </w:pPr>
    </w:p>
    <w:p w:rsidR="00895FFD" w:rsidRPr="00DF5060" w:rsidRDefault="00895FFD" w:rsidP="00DF5060">
      <w:pPr>
        <w:ind w:firstLine="709"/>
        <w:jc w:val="center"/>
        <w:rPr>
          <w:b/>
          <w:bCs/>
        </w:rPr>
      </w:pPr>
      <w:r w:rsidRPr="00DF5060">
        <w:rPr>
          <w:b/>
          <w:bCs/>
        </w:rPr>
        <w:t>IX. Показатели эффективности и результативности профессиональной служебной деятельности</w:t>
      </w:r>
    </w:p>
    <w:p w:rsidR="00DD3303" w:rsidRPr="00DF5060" w:rsidRDefault="00DD3303" w:rsidP="00DF5060">
      <w:pPr>
        <w:ind w:firstLine="709"/>
        <w:jc w:val="center"/>
        <w:rPr>
          <w:b/>
          <w:bCs/>
        </w:rPr>
      </w:pPr>
    </w:p>
    <w:p w:rsidR="00895FFD" w:rsidRPr="00DF5060" w:rsidRDefault="00895FFD" w:rsidP="00DF5060">
      <w:pPr>
        <w:ind w:firstLine="708"/>
        <w:jc w:val="both"/>
        <w:rPr>
          <w:bCs/>
        </w:rPr>
      </w:pPr>
      <w:r w:rsidRPr="00DF5060">
        <w:t xml:space="preserve">19. Эффективность и результативность профессиональной служебной </w:t>
      </w:r>
      <w:proofErr w:type="gramStart"/>
      <w:r w:rsidRPr="00DF5060">
        <w:t>деятельности государственного налогового инспектора отдела урегулирования задолженности</w:t>
      </w:r>
      <w:proofErr w:type="gramEnd"/>
      <w:r w:rsidRPr="00DF5060">
        <w:t xml:space="preserve"> </w:t>
      </w:r>
      <w:r w:rsidRPr="00DF5060">
        <w:rPr>
          <w:bCs/>
        </w:rPr>
        <w:t>оценивается по следующим показателям:</w:t>
      </w:r>
    </w:p>
    <w:p w:rsidR="00895FFD" w:rsidRPr="00DF5060" w:rsidRDefault="00895FFD" w:rsidP="00DF5060">
      <w:pPr>
        <w:ind w:firstLine="708"/>
        <w:jc w:val="both"/>
        <w:rPr>
          <w:bCs/>
        </w:rPr>
      </w:pPr>
      <w:r w:rsidRPr="00DF5060">
        <w:rPr>
          <w:bCs/>
        </w:rPr>
        <w:t>- динамике снижения невыясненных платежей налогоплательщиков;</w:t>
      </w:r>
    </w:p>
    <w:p w:rsidR="00895FFD" w:rsidRPr="00DF5060" w:rsidRDefault="00895FFD" w:rsidP="00DF5060">
      <w:pPr>
        <w:ind w:firstLine="708"/>
        <w:jc w:val="both"/>
        <w:rPr>
          <w:bCs/>
        </w:rPr>
      </w:pPr>
      <w:r w:rsidRPr="00DF5060">
        <w:rPr>
          <w:bCs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95FFD" w:rsidRPr="00DF5060" w:rsidRDefault="00895FFD" w:rsidP="00DF5060">
      <w:pPr>
        <w:ind w:firstLine="708"/>
        <w:jc w:val="both"/>
        <w:rPr>
          <w:bCs/>
        </w:rPr>
      </w:pPr>
      <w:r w:rsidRPr="00DF5060">
        <w:rPr>
          <w:bCs/>
        </w:rPr>
        <w:t>- своевременности и оперативности выполнения поручений;</w:t>
      </w:r>
    </w:p>
    <w:p w:rsidR="00895FFD" w:rsidRPr="00DF5060" w:rsidRDefault="00895FFD" w:rsidP="00DF5060">
      <w:pPr>
        <w:ind w:firstLine="708"/>
        <w:jc w:val="both"/>
        <w:rPr>
          <w:bCs/>
        </w:rPr>
      </w:pPr>
      <w:r w:rsidRPr="00DF5060">
        <w:rPr>
          <w:bCs/>
        </w:rPr>
        <w:t>- качеству выполненной работы (подготовке документов в соответствии с установленными требованиями, полному и логическому изложению материала, юридически грамотному составлению документа, отсутствие стилистических и грамматических ошибок);</w:t>
      </w:r>
    </w:p>
    <w:p w:rsidR="00895FFD" w:rsidRPr="00DF5060" w:rsidRDefault="00895FFD" w:rsidP="00DF5060">
      <w:pPr>
        <w:ind w:firstLine="708"/>
        <w:jc w:val="both"/>
        <w:rPr>
          <w:bCs/>
        </w:rPr>
      </w:pPr>
      <w:r w:rsidRPr="00DF5060">
        <w:rPr>
          <w:bCs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95FFD" w:rsidRPr="00DF5060" w:rsidRDefault="00895FFD" w:rsidP="00DF5060">
      <w:pPr>
        <w:ind w:firstLine="708"/>
        <w:jc w:val="both"/>
        <w:rPr>
          <w:bCs/>
        </w:rPr>
      </w:pPr>
      <w:r w:rsidRPr="00DF5060">
        <w:rPr>
          <w:bCs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95FFD" w:rsidRPr="00DF5060" w:rsidRDefault="00895FFD" w:rsidP="00DF5060">
      <w:pPr>
        <w:ind w:firstLine="708"/>
        <w:jc w:val="both"/>
        <w:rPr>
          <w:bCs/>
        </w:rPr>
      </w:pPr>
      <w:r w:rsidRPr="00DF5060">
        <w:rPr>
          <w:bCs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95FFD" w:rsidRPr="00DF5060" w:rsidRDefault="00895FFD" w:rsidP="00DF5060">
      <w:pPr>
        <w:ind w:firstLine="708"/>
        <w:jc w:val="both"/>
        <w:rPr>
          <w:bCs/>
        </w:rPr>
      </w:pPr>
      <w:r w:rsidRPr="00DF5060">
        <w:rPr>
          <w:bCs/>
        </w:rPr>
        <w:t>- осознанию ответственности за последствия своих действий, принимаемых решений.</w:t>
      </w:r>
    </w:p>
    <w:p w:rsidR="00B45D68" w:rsidRPr="00DF5060" w:rsidRDefault="00B45D68" w:rsidP="00DF5060">
      <w:pPr>
        <w:rPr>
          <w:bCs/>
        </w:rPr>
      </w:pPr>
    </w:p>
    <w:p w:rsidR="00B45D68" w:rsidRPr="00DF5060" w:rsidRDefault="00B45D68" w:rsidP="00DF5060">
      <w:pPr>
        <w:rPr>
          <w:bCs/>
        </w:rPr>
      </w:pPr>
    </w:p>
    <w:sectPr w:rsidR="00B45D68" w:rsidRPr="00DF5060" w:rsidSect="004B213E">
      <w:headerReference w:type="even" r:id="rId12"/>
      <w:headerReference w:type="default" r:id="rId13"/>
      <w:pgSz w:w="11906" w:h="16838"/>
      <w:pgMar w:top="426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055" w:rsidRDefault="009F7055">
      <w:r>
        <w:separator/>
      </w:r>
    </w:p>
  </w:endnote>
  <w:endnote w:type="continuationSeparator" w:id="0">
    <w:p w:rsidR="009F7055" w:rsidRDefault="009F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055" w:rsidRDefault="009F7055">
      <w:r>
        <w:separator/>
      </w:r>
    </w:p>
  </w:footnote>
  <w:footnote w:type="continuationSeparator" w:id="0">
    <w:p w:rsidR="009F7055" w:rsidRDefault="009F7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33" w:rsidRDefault="0090092B" w:rsidP="00B95064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1253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12533" w:rsidRDefault="00D1253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33" w:rsidRDefault="0090092B" w:rsidP="00B95064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1253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D48BB">
      <w:rPr>
        <w:rStyle w:val="aa"/>
        <w:noProof/>
      </w:rPr>
      <w:t>8</w:t>
    </w:r>
    <w:r>
      <w:rPr>
        <w:rStyle w:val="aa"/>
      </w:rPr>
      <w:fldChar w:fldCharType="end"/>
    </w:r>
  </w:p>
  <w:p w:rsidR="00D12533" w:rsidRDefault="00D12533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A61A7A"/>
    <w:multiLevelType w:val="multilevel"/>
    <w:tmpl w:val="AAF893A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0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0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F6200FD"/>
    <w:multiLevelType w:val="multilevel"/>
    <w:tmpl w:val="2648E124"/>
    <w:lvl w:ilvl="0">
      <w:start w:val="3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30"/>
        </w:tabs>
        <w:ind w:left="203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451203F0"/>
    <w:multiLevelType w:val="hybridMultilevel"/>
    <w:tmpl w:val="44C83172"/>
    <w:lvl w:ilvl="0" w:tplc="5072BBC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8F8C">
      <w:numFmt w:val="none"/>
      <w:lvlText w:val=""/>
      <w:lvlJc w:val="left"/>
      <w:pPr>
        <w:tabs>
          <w:tab w:val="num" w:pos="360"/>
        </w:tabs>
      </w:pPr>
    </w:lvl>
    <w:lvl w:ilvl="2" w:tplc="67E88E24">
      <w:numFmt w:val="none"/>
      <w:lvlText w:val=""/>
      <w:lvlJc w:val="left"/>
      <w:pPr>
        <w:tabs>
          <w:tab w:val="num" w:pos="360"/>
        </w:tabs>
      </w:pPr>
    </w:lvl>
    <w:lvl w:ilvl="3" w:tplc="A18AA98C">
      <w:numFmt w:val="none"/>
      <w:lvlText w:val=""/>
      <w:lvlJc w:val="left"/>
      <w:pPr>
        <w:tabs>
          <w:tab w:val="num" w:pos="360"/>
        </w:tabs>
      </w:pPr>
    </w:lvl>
    <w:lvl w:ilvl="4" w:tplc="F3A8358E">
      <w:numFmt w:val="none"/>
      <w:lvlText w:val=""/>
      <w:lvlJc w:val="left"/>
      <w:pPr>
        <w:tabs>
          <w:tab w:val="num" w:pos="360"/>
        </w:tabs>
      </w:pPr>
    </w:lvl>
    <w:lvl w:ilvl="5" w:tplc="01047050">
      <w:numFmt w:val="none"/>
      <w:lvlText w:val=""/>
      <w:lvlJc w:val="left"/>
      <w:pPr>
        <w:tabs>
          <w:tab w:val="num" w:pos="360"/>
        </w:tabs>
      </w:pPr>
    </w:lvl>
    <w:lvl w:ilvl="6" w:tplc="4DAA0B6A">
      <w:numFmt w:val="none"/>
      <w:lvlText w:val=""/>
      <w:lvlJc w:val="left"/>
      <w:pPr>
        <w:tabs>
          <w:tab w:val="num" w:pos="360"/>
        </w:tabs>
      </w:pPr>
    </w:lvl>
    <w:lvl w:ilvl="7" w:tplc="38045D7A">
      <w:numFmt w:val="none"/>
      <w:lvlText w:val=""/>
      <w:lvlJc w:val="left"/>
      <w:pPr>
        <w:tabs>
          <w:tab w:val="num" w:pos="360"/>
        </w:tabs>
      </w:pPr>
    </w:lvl>
    <w:lvl w:ilvl="8" w:tplc="8856E79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0040106"/>
    <w:multiLevelType w:val="multilevel"/>
    <w:tmpl w:val="E27411A4"/>
    <w:lvl w:ilvl="0">
      <w:start w:val="1"/>
      <w:numFmt w:val="decimal"/>
      <w:lvlText w:val="2.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551014E3"/>
    <w:multiLevelType w:val="multilevel"/>
    <w:tmpl w:val="AAF893A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0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0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CA3"/>
    <w:rsid w:val="0000287C"/>
    <w:rsid w:val="00005874"/>
    <w:rsid w:val="0000620B"/>
    <w:rsid w:val="00013660"/>
    <w:rsid w:val="00017221"/>
    <w:rsid w:val="00033C97"/>
    <w:rsid w:val="000504EB"/>
    <w:rsid w:val="000563B3"/>
    <w:rsid w:val="00057046"/>
    <w:rsid w:val="000650E6"/>
    <w:rsid w:val="00072CF3"/>
    <w:rsid w:val="00074CC5"/>
    <w:rsid w:val="000A0B0C"/>
    <w:rsid w:val="000B0598"/>
    <w:rsid w:val="000B05A9"/>
    <w:rsid w:val="000B39E5"/>
    <w:rsid w:val="000B6091"/>
    <w:rsid w:val="000B787B"/>
    <w:rsid w:val="000C292F"/>
    <w:rsid w:val="000C2FED"/>
    <w:rsid w:val="000C3526"/>
    <w:rsid w:val="000C7A6A"/>
    <w:rsid w:val="000D049E"/>
    <w:rsid w:val="000D1B57"/>
    <w:rsid w:val="000D379C"/>
    <w:rsid w:val="000D7798"/>
    <w:rsid w:val="000E04A0"/>
    <w:rsid w:val="000E175C"/>
    <w:rsid w:val="000E1D84"/>
    <w:rsid w:val="000E7533"/>
    <w:rsid w:val="000F125D"/>
    <w:rsid w:val="000F57E0"/>
    <w:rsid w:val="00102276"/>
    <w:rsid w:val="00105D57"/>
    <w:rsid w:val="00106ABF"/>
    <w:rsid w:val="00110A33"/>
    <w:rsid w:val="00125574"/>
    <w:rsid w:val="00133E11"/>
    <w:rsid w:val="00160C36"/>
    <w:rsid w:val="00164531"/>
    <w:rsid w:val="00164B67"/>
    <w:rsid w:val="001A0E06"/>
    <w:rsid w:val="001A3D1A"/>
    <w:rsid w:val="001A4513"/>
    <w:rsid w:val="001B0951"/>
    <w:rsid w:val="001B7281"/>
    <w:rsid w:val="001C0930"/>
    <w:rsid w:val="001C0D83"/>
    <w:rsid w:val="001E053F"/>
    <w:rsid w:val="001E1B9B"/>
    <w:rsid w:val="00202510"/>
    <w:rsid w:val="00205788"/>
    <w:rsid w:val="002116C7"/>
    <w:rsid w:val="002120DD"/>
    <w:rsid w:val="00213C4E"/>
    <w:rsid w:val="002240C6"/>
    <w:rsid w:val="00233C78"/>
    <w:rsid w:val="002407FB"/>
    <w:rsid w:val="00242C0F"/>
    <w:rsid w:val="00244E3C"/>
    <w:rsid w:val="00251874"/>
    <w:rsid w:val="00253C0C"/>
    <w:rsid w:val="0025651C"/>
    <w:rsid w:val="002669F5"/>
    <w:rsid w:val="00271A1B"/>
    <w:rsid w:val="00281473"/>
    <w:rsid w:val="0029669E"/>
    <w:rsid w:val="002C37CB"/>
    <w:rsid w:val="002C5E40"/>
    <w:rsid w:val="002C665E"/>
    <w:rsid w:val="002D4C4D"/>
    <w:rsid w:val="002D5571"/>
    <w:rsid w:val="002E411B"/>
    <w:rsid w:val="002F01B5"/>
    <w:rsid w:val="0030352A"/>
    <w:rsid w:val="00314C05"/>
    <w:rsid w:val="00321FB9"/>
    <w:rsid w:val="003221B9"/>
    <w:rsid w:val="00330512"/>
    <w:rsid w:val="00335261"/>
    <w:rsid w:val="00351400"/>
    <w:rsid w:val="0035196C"/>
    <w:rsid w:val="003663EE"/>
    <w:rsid w:val="003739B1"/>
    <w:rsid w:val="00374684"/>
    <w:rsid w:val="00374CD1"/>
    <w:rsid w:val="00383A38"/>
    <w:rsid w:val="00392E94"/>
    <w:rsid w:val="00393AE6"/>
    <w:rsid w:val="0039547B"/>
    <w:rsid w:val="003A02A5"/>
    <w:rsid w:val="003A4857"/>
    <w:rsid w:val="003A5AE0"/>
    <w:rsid w:val="003B7D5C"/>
    <w:rsid w:val="003C2316"/>
    <w:rsid w:val="003D3A6D"/>
    <w:rsid w:val="003E05F6"/>
    <w:rsid w:val="003E2FD9"/>
    <w:rsid w:val="00401E0E"/>
    <w:rsid w:val="00410D73"/>
    <w:rsid w:val="0041636E"/>
    <w:rsid w:val="00422733"/>
    <w:rsid w:val="00422D85"/>
    <w:rsid w:val="00432191"/>
    <w:rsid w:val="0043636E"/>
    <w:rsid w:val="004372EC"/>
    <w:rsid w:val="00440EE1"/>
    <w:rsid w:val="004453E3"/>
    <w:rsid w:val="004461F6"/>
    <w:rsid w:val="004475C2"/>
    <w:rsid w:val="00455AB8"/>
    <w:rsid w:val="00460CD7"/>
    <w:rsid w:val="00463BBE"/>
    <w:rsid w:val="00471652"/>
    <w:rsid w:val="004869F9"/>
    <w:rsid w:val="004A4E04"/>
    <w:rsid w:val="004A59CF"/>
    <w:rsid w:val="004B0BDD"/>
    <w:rsid w:val="004B213E"/>
    <w:rsid w:val="004D48BB"/>
    <w:rsid w:val="004D5C69"/>
    <w:rsid w:val="004D7351"/>
    <w:rsid w:val="004D7EFA"/>
    <w:rsid w:val="004E235F"/>
    <w:rsid w:val="005068FD"/>
    <w:rsid w:val="00512D4E"/>
    <w:rsid w:val="005130CD"/>
    <w:rsid w:val="00520626"/>
    <w:rsid w:val="0052279F"/>
    <w:rsid w:val="0053229C"/>
    <w:rsid w:val="00541DFF"/>
    <w:rsid w:val="00545979"/>
    <w:rsid w:val="005503FD"/>
    <w:rsid w:val="00552659"/>
    <w:rsid w:val="00564153"/>
    <w:rsid w:val="00567B06"/>
    <w:rsid w:val="00567FA0"/>
    <w:rsid w:val="0057047B"/>
    <w:rsid w:val="00572122"/>
    <w:rsid w:val="00582257"/>
    <w:rsid w:val="0058700A"/>
    <w:rsid w:val="0058779A"/>
    <w:rsid w:val="00597757"/>
    <w:rsid w:val="005A5993"/>
    <w:rsid w:val="005A6C67"/>
    <w:rsid w:val="005A7D6D"/>
    <w:rsid w:val="005B2F2F"/>
    <w:rsid w:val="005B3B1D"/>
    <w:rsid w:val="005B5007"/>
    <w:rsid w:val="005D14B8"/>
    <w:rsid w:val="005D222D"/>
    <w:rsid w:val="005D36A8"/>
    <w:rsid w:val="005D3A5A"/>
    <w:rsid w:val="005D68A8"/>
    <w:rsid w:val="005D6CED"/>
    <w:rsid w:val="005F3695"/>
    <w:rsid w:val="005F4245"/>
    <w:rsid w:val="006114B0"/>
    <w:rsid w:val="006159E2"/>
    <w:rsid w:val="006169BD"/>
    <w:rsid w:val="00624091"/>
    <w:rsid w:val="00643491"/>
    <w:rsid w:val="00643C8D"/>
    <w:rsid w:val="006543FF"/>
    <w:rsid w:val="00670527"/>
    <w:rsid w:val="00673BD4"/>
    <w:rsid w:val="006965AD"/>
    <w:rsid w:val="006A34B9"/>
    <w:rsid w:val="006A6A12"/>
    <w:rsid w:val="006B0782"/>
    <w:rsid w:val="006B23E7"/>
    <w:rsid w:val="006B27EF"/>
    <w:rsid w:val="006B5BEA"/>
    <w:rsid w:val="006C2201"/>
    <w:rsid w:val="006C2707"/>
    <w:rsid w:val="006D2EE7"/>
    <w:rsid w:val="006F3B0B"/>
    <w:rsid w:val="00704512"/>
    <w:rsid w:val="00733D68"/>
    <w:rsid w:val="00734771"/>
    <w:rsid w:val="007355D6"/>
    <w:rsid w:val="00742C96"/>
    <w:rsid w:val="00746D5F"/>
    <w:rsid w:val="00793F3C"/>
    <w:rsid w:val="007A1BE1"/>
    <w:rsid w:val="007C3826"/>
    <w:rsid w:val="007F445F"/>
    <w:rsid w:val="007F7650"/>
    <w:rsid w:val="0080567E"/>
    <w:rsid w:val="008067D7"/>
    <w:rsid w:val="008151B7"/>
    <w:rsid w:val="00820B16"/>
    <w:rsid w:val="00824F66"/>
    <w:rsid w:val="00824FDC"/>
    <w:rsid w:val="00831CD8"/>
    <w:rsid w:val="0083511E"/>
    <w:rsid w:val="00841AEF"/>
    <w:rsid w:val="0084256E"/>
    <w:rsid w:val="008435DD"/>
    <w:rsid w:val="008463AF"/>
    <w:rsid w:val="0085155C"/>
    <w:rsid w:val="00855AB6"/>
    <w:rsid w:val="00873034"/>
    <w:rsid w:val="008848DE"/>
    <w:rsid w:val="0088745B"/>
    <w:rsid w:val="00887FB9"/>
    <w:rsid w:val="00892E9A"/>
    <w:rsid w:val="00895FFD"/>
    <w:rsid w:val="008A30FA"/>
    <w:rsid w:val="008B38BF"/>
    <w:rsid w:val="008C7460"/>
    <w:rsid w:val="008E1FE2"/>
    <w:rsid w:val="008E7479"/>
    <w:rsid w:val="0090092B"/>
    <w:rsid w:val="00902AB3"/>
    <w:rsid w:val="00903F7B"/>
    <w:rsid w:val="0091327A"/>
    <w:rsid w:val="0091345F"/>
    <w:rsid w:val="009174C0"/>
    <w:rsid w:val="00920297"/>
    <w:rsid w:val="009203E3"/>
    <w:rsid w:val="009219AB"/>
    <w:rsid w:val="00921F5D"/>
    <w:rsid w:val="00923A9F"/>
    <w:rsid w:val="00926782"/>
    <w:rsid w:val="00935C50"/>
    <w:rsid w:val="00937E21"/>
    <w:rsid w:val="00952F92"/>
    <w:rsid w:val="00953B0E"/>
    <w:rsid w:val="00955966"/>
    <w:rsid w:val="00956665"/>
    <w:rsid w:val="00962129"/>
    <w:rsid w:val="00964805"/>
    <w:rsid w:val="00966794"/>
    <w:rsid w:val="009675F2"/>
    <w:rsid w:val="009772F3"/>
    <w:rsid w:val="00990356"/>
    <w:rsid w:val="009938A7"/>
    <w:rsid w:val="009954FF"/>
    <w:rsid w:val="00995CE2"/>
    <w:rsid w:val="009A4661"/>
    <w:rsid w:val="009A7C28"/>
    <w:rsid w:val="009C3356"/>
    <w:rsid w:val="009C3907"/>
    <w:rsid w:val="009D5A96"/>
    <w:rsid w:val="009E02CB"/>
    <w:rsid w:val="009F7055"/>
    <w:rsid w:val="009F78C4"/>
    <w:rsid w:val="009F7C94"/>
    <w:rsid w:val="00A04EB1"/>
    <w:rsid w:val="00A159E5"/>
    <w:rsid w:val="00A16890"/>
    <w:rsid w:val="00A22D18"/>
    <w:rsid w:val="00A26766"/>
    <w:rsid w:val="00A3449E"/>
    <w:rsid w:val="00A443C6"/>
    <w:rsid w:val="00A516C1"/>
    <w:rsid w:val="00A6029F"/>
    <w:rsid w:val="00A64D40"/>
    <w:rsid w:val="00A65D1B"/>
    <w:rsid w:val="00A867D1"/>
    <w:rsid w:val="00A91979"/>
    <w:rsid w:val="00AA37D7"/>
    <w:rsid w:val="00AA3B63"/>
    <w:rsid w:val="00AC0E5F"/>
    <w:rsid w:val="00AC369C"/>
    <w:rsid w:val="00AD13A5"/>
    <w:rsid w:val="00AD2512"/>
    <w:rsid w:val="00AD3276"/>
    <w:rsid w:val="00B0535D"/>
    <w:rsid w:val="00B1369C"/>
    <w:rsid w:val="00B2024B"/>
    <w:rsid w:val="00B21827"/>
    <w:rsid w:val="00B36B7E"/>
    <w:rsid w:val="00B409A9"/>
    <w:rsid w:val="00B43FA8"/>
    <w:rsid w:val="00B45D68"/>
    <w:rsid w:val="00B4711F"/>
    <w:rsid w:val="00B510A3"/>
    <w:rsid w:val="00B51C5E"/>
    <w:rsid w:val="00B53A1D"/>
    <w:rsid w:val="00B62C05"/>
    <w:rsid w:val="00B65E9C"/>
    <w:rsid w:val="00B72D33"/>
    <w:rsid w:val="00B860FA"/>
    <w:rsid w:val="00B937E3"/>
    <w:rsid w:val="00B95064"/>
    <w:rsid w:val="00BA58EB"/>
    <w:rsid w:val="00BA5E93"/>
    <w:rsid w:val="00BB3B16"/>
    <w:rsid w:val="00BB799C"/>
    <w:rsid w:val="00BC2E6E"/>
    <w:rsid w:val="00BC57F6"/>
    <w:rsid w:val="00BD224D"/>
    <w:rsid w:val="00BD62ED"/>
    <w:rsid w:val="00BF1011"/>
    <w:rsid w:val="00BF15DA"/>
    <w:rsid w:val="00C1296C"/>
    <w:rsid w:val="00C37B6E"/>
    <w:rsid w:val="00C42336"/>
    <w:rsid w:val="00C47978"/>
    <w:rsid w:val="00C5101C"/>
    <w:rsid w:val="00C61386"/>
    <w:rsid w:val="00C63C2E"/>
    <w:rsid w:val="00C63F6A"/>
    <w:rsid w:val="00C6443B"/>
    <w:rsid w:val="00C66CBF"/>
    <w:rsid w:val="00C81A7B"/>
    <w:rsid w:val="00C85F1E"/>
    <w:rsid w:val="00C87B5E"/>
    <w:rsid w:val="00C90997"/>
    <w:rsid w:val="00CA10FF"/>
    <w:rsid w:val="00CA6BB6"/>
    <w:rsid w:val="00CB6BA8"/>
    <w:rsid w:val="00CC1A21"/>
    <w:rsid w:val="00CC1FCC"/>
    <w:rsid w:val="00CC229A"/>
    <w:rsid w:val="00CC4CA0"/>
    <w:rsid w:val="00CC7DC0"/>
    <w:rsid w:val="00CD24E4"/>
    <w:rsid w:val="00CD3F13"/>
    <w:rsid w:val="00CE4555"/>
    <w:rsid w:val="00CF0CA3"/>
    <w:rsid w:val="00D01294"/>
    <w:rsid w:val="00D02186"/>
    <w:rsid w:val="00D12533"/>
    <w:rsid w:val="00D150D9"/>
    <w:rsid w:val="00D1590F"/>
    <w:rsid w:val="00D20124"/>
    <w:rsid w:val="00D35D0E"/>
    <w:rsid w:val="00D42BCE"/>
    <w:rsid w:val="00D443EC"/>
    <w:rsid w:val="00D447C0"/>
    <w:rsid w:val="00D53CCB"/>
    <w:rsid w:val="00D566BC"/>
    <w:rsid w:val="00D567E0"/>
    <w:rsid w:val="00D9016D"/>
    <w:rsid w:val="00D97521"/>
    <w:rsid w:val="00DB0610"/>
    <w:rsid w:val="00DD27F5"/>
    <w:rsid w:val="00DD3303"/>
    <w:rsid w:val="00DD7F0C"/>
    <w:rsid w:val="00DE3FDF"/>
    <w:rsid w:val="00DF05EC"/>
    <w:rsid w:val="00DF417D"/>
    <w:rsid w:val="00DF5060"/>
    <w:rsid w:val="00DF627D"/>
    <w:rsid w:val="00E01D43"/>
    <w:rsid w:val="00E12118"/>
    <w:rsid w:val="00E134C6"/>
    <w:rsid w:val="00E27554"/>
    <w:rsid w:val="00E31C95"/>
    <w:rsid w:val="00E421DF"/>
    <w:rsid w:val="00E42DCA"/>
    <w:rsid w:val="00E563BB"/>
    <w:rsid w:val="00E64C97"/>
    <w:rsid w:val="00E6572D"/>
    <w:rsid w:val="00E74C3B"/>
    <w:rsid w:val="00E85D28"/>
    <w:rsid w:val="00E92262"/>
    <w:rsid w:val="00E94B87"/>
    <w:rsid w:val="00E9617B"/>
    <w:rsid w:val="00E96762"/>
    <w:rsid w:val="00EA0FCC"/>
    <w:rsid w:val="00EB4E1F"/>
    <w:rsid w:val="00ED2E84"/>
    <w:rsid w:val="00ED33F1"/>
    <w:rsid w:val="00EE3D49"/>
    <w:rsid w:val="00EF4BDE"/>
    <w:rsid w:val="00F12776"/>
    <w:rsid w:val="00F419AA"/>
    <w:rsid w:val="00F44127"/>
    <w:rsid w:val="00F51664"/>
    <w:rsid w:val="00F5193C"/>
    <w:rsid w:val="00F5386E"/>
    <w:rsid w:val="00F6469C"/>
    <w:rsid w:val="00F77E8A"/>
    <w:rsid w:val="00F80BCF"/>
    <w:rsid w:val="00F8342F"/>
    <w:rsid w:val="00F85D23"/>
    <w:rsid w:val="00F86895"/>
    <w:rsid w:val="00FA1E66"/>
    <w:rsid w:val="00FB3A4B"/>
    <w:rsid w:val="00FB4948"/>
    <w:rsid w:val="00FC33D9"/>
    <w:rsid w:val="00FE35A4"/>
    <w:rsid w:val="00FF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1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092B"/>
    <w:pPr>
      <w:keepNext/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qFormat/>
    <w:rsid w:val="0090092B"/>
    <w:pPr>
      <w:keepNext/>
      <w:jc w:val="center"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90092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90092B"/>
    <w:pPr>
      <w:keepNext/>
      <w:ind w:left="360"/>
      <w:jc w:val="center"/>
      <w:outlineLvl w:val="3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092B"/>
    <w:pPr>
      <w:jc w:val="both"/>
    </w:pPr>
  </w:style>
  <w:style w:type="paragraph" w:styleId="a4">
    <w:name w:val="Title"/>
    <w:basedOn w:val="a"/>
    <w:qFormat/>
    <w:rsid w:val="0090092B"/>
    <w:pPr>
      <w:jc w:val="center"/>
    </w:pPr>
    <w:rPr>
      <w:sz w:val="28"/>
    </w:rPr>
  </w:style>
  <w:style w:type="paragraph" w:styleId="20">
    <w:name w:val="Body Text 2"/>
    <w:basedOn w:val="a"/>
    <w:rsid w:val="0090092B"/>
    <w:pPr>
      <w:jc w:val="center"/>
    </w:pPr>
    <w:rPr>
      <w:sz w:val="20"/>
    </w:rPr>
  </w:style>
  <w:style w:type="paragraph" w:styleId="a5">
    <w:name w:val="header"/>
    <w:basedOn w:val="a"/>
    <w:rsid w:val="0090092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0092B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rsid w:val="0090092B"/>
    <w:pPr>
      <w:ind w:left="5400"/>
      <w:jc w:val="both"/>
    </w:pPr>
    <w:rPr>
      <w:i/>
      <w:iCs/>
      <w:u w:val="single"/>
    </w:rPr>
  </w:style>
  <w:style w:type="paragraph" w:styleId="30">
    <w:name w:val="Body Text 3"/>
    <w:basedOn w:val="a"/>
    <w:rsid w:val="0090092B"/>
    <w:pPr>
      <w:jc w:val="both"/>
    </w:pPr>
    <w:rPr>
      <w:u w:val="single"/>
    </w:rPr>
  </w:style>
  <w:style w:type="paragraph" w:styleId="a9">
    <w:name w:val="Block Text"/>
    <w:basedOn w:val="a"/>
    <w:uiPriority w:val="99"/>
    <w:rsid w:val="0090092B"/>
    <w:pPr>
      <w:spacing w:line="322" w:lineRule="exact"/>
      <w:ind w:left="91" w:right="43" w:firstLine="720"/>
      <w:jc w:val="both"/>
    </w:pPr>
    <w:rPr>
      <w:i/>
      <w:iCs/>
      <w:color w:val="000000"/>
      <w:szCs w:val="25"/>
      <w:u w:val="single"/>
    </w:rPr>
  </w:style>
  <w:style w:type="paragraph" w:styleId="21">
    <w:name w:val="Body Text Indent 2"/>
    <w:basedOn w:val="a"/>
    <w:rsid w:val="0090092B"/>
    <w:pPr>
      <w:ind w:firstLine="708"/>
      <w:jc w:val="both"/>
    </w:pPr>
    <w:rPr>
      <w:szCs w:val="28"/>
    </w:rPr>
  </w:style>
  <w:style w:type="paragraph" w:customStyle="1" w:styleId="ConsPlusNormal">
    <w:name w:val="ConsPlusNormal"/>
    <w:rsid w:val="009009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009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90092B"/>
  </w:style>
  <w:style w:type="paragraph" w:styleId="ab">
    <w:name w:val="Balloon Text"/>
    <w:basedOn w:val="a"/>
    <w:semiHidden/>
    <w:rsid w:val="009772F3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125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с отступом Знак"/>
    <w:link w:val="a7"/>
    <w:uiPriority w:val="99"/>
    <w:rsid w:val="00935C50"/>
    <w:rPr>
      <w:i/>
      <w:iCs/>
      <w:sz w:val="24"/>
      <w:szCs w:val="24"/>
      <w:u w:val="single"/>
    </w:rPr>
  </w:style>
  <w:style w:type="character" w:customStyle="1" w:styleId="10">
    <w:name w:val="Заголовок 1 Знак"/>
    <w:link w:val="1"/>
    <w:rsid w:val="00D02186"/>
    <w:rPr>
      <w:b/>
      <w:bCs/>
      <w:sz w:val="28"/>
      <w:szCs w:val="24"/>
      <w:u w:val="single"/>
    </w:rPr>
  </w:style>
  <w:style w:type="paragraph" w:customStyle="1" w:styleId="Default">
    <w:name w:val="Default"/>
    <w:rsid w:val="009559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025260885B2076E4BFA56A1E5320F30544B8E38C8789883B8ABB0696016BE729036C4272972E8FC8bFJ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025260885B2076E4BFA56A1E5320F30544B8E38C8789883B8ABB0696016BE729036C4272972E8DC8bE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4842.10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025260885B2076E4BFA56A1E5320F30544B8E38C8789883B8ABB0696016BE729036C4272972E8AC8b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025260885B2076E4BFA56A1E5320F30544B8E38C8789883B8ABB0696016BE729036C4272972E88C8b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3919</Words>
  <Characters>22343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26210</CharactersWithSpaces>
  <SharedDoc>false</SharedDoc>
  <HLinks>
    <vt:vector size="30" baseType="variant">
      <vt:variant>
        <vt:i4>7733286</vt:i4>
      </vt:variant>
      <vt:variant>
        <vt:i4>12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2621543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consultantplus://offline/ref=84025260885B2076E4BFA56A1E5320F30544B8E38C8789883B8ABB0696016BE729036C4272972E8AC8b5J</vt:lpwstr>
      </vt:variant>
      <vt:variant>
        <vt:lpwstr/>
      </vt:variant>
      <vt:variant>
        <vt:i4>2621491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consultantplus://offline/ref=84025260885B2076E4BFA56A1E5320F30544B8E38C8789883B8ABB0696016BE729036C4272972E88C8b8J</vt:lpwstr>
      </vt:variant>
      <vt:variant>
        <vt:lpwstr/>
      </vt:variant>
      <vt:variant>
        <vt:i4>2621491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consultantplus://offline/ref=84025260885B2076E4BFA56A1E5320F30544B8E38C8789883B8ABB0696016BE729036C4272972E8FC8bFJ</vt:lpwstr>
      </vt:variant>
      <vt:variant>
        <vt:lpwstr/>
      </vt:variant>
      <vt:variant>
        <vt:i4>2621490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consultantplus://offline/ref=84025260885B2076E4BFA56A1E5320F30544B8E38C8789883B8ABB0696016BE729036C4272972E8DC8bEJ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Administrator</cp:lastModifiedBy>
  <cp:revision>2</cp:revision>
  <cp:lastPrinted>2018-02-21T10:39:00Z</cp:lastPrinted>
  <dcterms:created xsi:type="dcterms:W3CDTF">2018-12-05T15:01:00Z</dcterms:created>
  <dcterms:modified xsi:type="dcterms:W3CDTF">2018-12-05T15:01:00Z</dcterms:modified>
</cp:coreProperties>
</file>